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63296" w14:textId="42FDBE2B" w:rsidR="006F3D44" w:rsidRPr="00AC0254" w:rsidRDefault="00730A09" w:rsidP="006F3D44">
      <w:pPr>
        <w:jc w:val="center"/>
        <w:rPr>
          <w:rFonts w:ascii="Calibri" w:eastAsia="Times New Roman" w:hAnsi="Calibri" w:cs="Calibri"/>
          <w:b/>
          <w:bCs/>
          <w:color w:val="000000"/>
          <w:sz w:val="26"/>
          <w:szCs w:val="26"/>
          <w:lang w:val="en-GB" w:eastAsia="de-DE"/>
        </w:rPr>
      </w:pPr>
      <w:r w:rsidRPr="00AC0254">
        <w:rPr>
          <w:noProof/>
          <w:lang w:val="en-GB"/>
        </w:rPr>
        <w:drawing>
          <wp:anchor distT="0" distB="0" distL="114300" distR="114300" simplePos="0" relativeHeight="251661312" behindDoc="0" locked="0" layoutInCell="1" allowOverlap="1" wp14:anchorId="513214AD" wp14:editId="3AE60CBF">
            <wp:simplePos x="0" y="0"/>
            <wp:positionH relativeFrom="margin">
              <wp:posOffset>3867150</wp:posOffset>
            </wp:positionH>
            <wp:positionV relativeFrom="paragraph">
              <wp:posOffset>12065</wp:posOffset>
            </wp:positionV>
            <wp:extent cx="2371725" cy="879475"/>
            <wp:effectExtent l="0" t="0" r="0" b="0"/>
            <wp:wrapThrough wrapText="bothSides">
              <wp:wrapPolygon edited="0">
                <wp:start x="5205" y="1404"/>
                <wp:lineTo x="4164" y="4211"/>
                <wp:lineTo x="3296" y="7954"/>
                <wp:lineTo x="3296" y="9825"/>
                <wp:lineTo x="3990" y="17311"/>
                <wp:lineTo x="5205" y="19183"/>
                <wp:lineTo x="5378" y="20118"/>
                <wp:lineTo x="6766" y="20118"/>
                <wp:lineTo x="10930" y="17779"/>
                <wp:lineTo x="16482" y="17311"/>
                <wp:lineTo x="16308" y="9825"/>
                <wp:lineTo x="18390" y="9357"/>
                <wp:lineTo x="18390" y="3275"/>
                <wp:lineTo x="7634" y="1404"/>
                <wp:lineTo x="5205" y="1404"/>
              </wp:wrapPolygon>
            </wp:wrapThrough>
            <wp:docPr id="16" name="Imagen 16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oPHIA_HV_PNG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08" t="26886" r="11423" b="20524"/>
                    <a:stretch/>
                  </pic:blipFill>
                  <pic:spPr bwMode="auto">
                    <a:xfrm>
                      <a:off x="0" y="0"/>
                      <a:ext cx="2371725" cy="879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AD5BCB" w14:textId="0FB58D63" w:rsidR="006F3D44" w:rsidRPr="00AC0254" w:rsidRDefault="006F3D44" w:rsidP="006F3D44">
      <w:pPr>
        <w:jc w:val="center"/>
        <w:rPr>
          <w:rFonts w:ascii="Calibri" w:eastAsia="Times New Roman" w:hAnsi="Calibri" w:cs="Calibri"/>
          <w:b/>
          <w:bCs/>
          <w:color w:val="000000"/>
          <w:sz w:val="26"/>
          <w:szCs w:val="26"/>
          <w:lang w:val="en-GB" w:eastAsia="de-DE"/>
        </w:rPr>
      </w:pPr>
    </w:p>
    <w:p w14:paraId="014110D5" w14:textId="77777777" w:rsidR="00730A09" w:rsidRPr="00AC0254" w:rsidRDefault="00730A09" w:rsidP="006F3D44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GB" w:eastAsia="de-DE"/>
        </w:rPr>
      </w:pPr>
    </w:p>
    <w:p w14:paraId="0F8B8FEC" w14:textId="77777777" w:rsidR="00730A09" w:rsidRPr="00AC0254" w:rsidRDefault="00730A09" w:rsidP="006F3D44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GB" w:eastAsia="de-DE"/>
        </w:rPr>
      </w:pPr>
    </w:p>
    <w:p w14:paraId="0F64D8B1" w14:textId="77777777" w:rsidR="00730A09" w:rsidRPr="00AC0254" w:rsidRDefault="00730A09" w:rsidP="006F3D44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GB" w:eastAsia="de-DE"/>
        </w:rPr>
      </w:pPr>
    </w:p>
    <w:p w14:paraId="6F575B39" w14:textId="781D1969" w:rsidR="00A52BEE" w:rsidRPr="00AC0254" w:rsidRDefault="006F3D44" w:rsidP="006F3D44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GB" w:eastAsia="de-DE"/>
        </w:rPr>
      </w:pPr>
      <w:r w:rsidRPr="00AC0254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GB" w:eastAsia="de-DE"/>
        </w:rPr>
        <w:t>PRESS RELEASE</w:t>
      </w:r>
    </w:p>
    <w:p w14:paraId="2180CE0B" w14:textId="1F9CDEAE" w:rsidR="006F3D44" w:rsidRPr="00AC0254" w:rsidRDefault="006F3D44" w:rsidP="006F3D44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GB" w:eastAsia="de-DE"/>
        </w:rPr>
      </w:pPr>
    </w:p>
    <w:p w14:paraId="5756CFBF" w14:textId="05A34314" w:rsidR="006F3D44" w:rsidRPr="00AC0254" w:rsidRDefault="006F3D44" w:rsidP="006F3D44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GB" w:eastAsia="de-DE"/>
        </w:rPr>
      </w:pPr>
    </w:p>
    <w:p w14:paraId="6F985B9A" w14:textId="7F481A28" w:rsidR="00A52BEE" w:rsidRPr="00AC0254" w:rsidRDefault="00A52BEE" w:rsidP="00B4171E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GB" w:eastAsia="de-DE"/>
        </w:rPr>
      </w:pPr>
      <w:r w:rsidRPr="00AC0254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GB" w:eastAsia="de-DE"/>
        </w:rPr>
        <w:t xml:space="preserve">SoPHIA’s Stakeholders </w:t>
      </w:r>
      <w:r w:rsidR="00B4171E" w:rsidRPr="00AC0254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GB" w:eastAsia="de-DE"/>
        </w:rPr>
        <w:t xml:space="preserve">Virtual </w:t>
      </w:r>
      <w:r w:rsidRPr="00AC0254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GB" w:eastAsia="de-DE"/>
        </w:rPr>
        <w:t>Conference</w:t>
      </w:r>
    </w:p>
    <w:p w14:paraId="5813EB16" w14:textId="77777777" w:rsidR="00A52BEE" w:rsidRPr="00AC0254" w:rsidRDefault="00A52BEE" w:rsidP="00B4171E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GB" w:eastAsia="de-DE"/>
        </w:rPr>
      </w:pPr>
      <w:r w:rsidRPr="00AC0254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GB" w:eastAsia="de-DE"/>
        </w:rPr>
        <w:t>Cultural Heritage – Rethinking Impact Assessments</w:t>
      </w:r>
    </w:p>
    <w:p w14:paraId="2D4F751A" w14:textId="2BC585D4" w:rsidR="00A52BEE" w:rsidRPr="00AC0254" w:rsidRDefault="00A52BEE" w:rsidP="00B4171E">
      <w:pPr>
        <w:jc w:val="center"/>
        <w:rPr>
          <w:rFonts w:ascii="Calibri" w:eastAsia="Times New Roman" w:hAnsi="Calibri" w:cs="Calibri"/>
          <w:color w:val="000000"/>
          <w:sz w:val="28"/>
          <w:szCs w:val="28"/>
          <w:lang w:val="en-GB" w:eastAsia="de-DE"/>
        </w:rPr>
      </w:pPr>
      <w:r w:rsidRPr="00AC0254">
        <w:rPr>
          <w:rFonts w:ascii="Calibri" w:eastAsia="Times New Roman" w:hAnsi="Calibri" w:cs="Calibri"/>
          <w:color w:val="000000"/>
          <w:sz w:val="28"/>
          <w:szCs w:val="28"/>
          <w:lang w:val="en-GB" w:eastAsia="de-DE"/>
        </w:rPr>
        <w:t>April 21-22, 2021</w:t>
      </w:r>
    </w:p>
    <w:p w14:paraId="53ABD34E" w14:textId="01D64782" w:rsidR="006F3D44" w:rsidRPr="00AC0254" w:rsidRDefault="006F3D44" w:rsidP="00B4171E">
      <w:pPr>
        <w:jc w:val="center"/>
        <w:rPr>
          <w:rFonts w:ascii="Calibri" w:eastAsia="Times New Roman" w:hAnsi="Calibri" w:cs="Calibri"/>
          <w:color w:val="000000"/>
          <w:sz w:val="26"/>
          <w:szCs w:val="26"/>
          <w:lang w:val="en-GB" w:eastAsia="de-DE"/>
        </w:rPr>
      </w:pPr>
    </w:p>
    <w:p w14:paraId="1481F67C" w14:textId="17366E61" w:rsidR="006F3D44" w:rsidRPr="00AC0254" w:rsidRDefault="00390603" w:rsidP="006F3D44">
      <w:pPr>
        <w:rPr>
          <w:rFonts w:ascii="Calibri" w:eastAsia="Times New Roman" w:hAnsi="Calibri" w:cs="Calibri"/>
          <w:color w:val="000000"/>
          <w:lang w:val="en-GB" w:eastAsia="de-DE"/>
        </w:rPr>
      </w:pPr>
      <w:r>
        <w:rPr>
          <w:rFonts w:ascii="Calibri" w:eastAsia="Times New Roman" w:hAnsi="Calibri" w:cs="Calibri"/>
          <w:color w:val="000000"/>
          <w:lang w:val="en-GB" w:eastAsia="de-DE"/>
        </w:rPr>
        <w:t xml:space="preserve">Vienna, </w:t>
      </w:r>
      <w:r w:rsidR="00855F85" w:rsidRPr="002F75BF">
        <w:rPr>
          <w:rFonts w:ascii="Calibri" w:eastAsia="Times New Roman" w:hAnsi="Calibri" w:cs="Calibri"/>
          <w:color w:val="000000"/>
          <w:lang w:val="en-GB" w:eastAsia="de-DE"/>
        </w:rPr>
        <w:t>1</w:t>
      </w:r>
      <w:r w:rsidR="00C374D3" w:rsidRPr="002F75BF">
        <w:rPr>
          <w:rFonts w:ascii="Calibri" w:eastAsia="Times New Roman" w:hAnsi="Calibri" w:cs="Calibri"/>
          <w:color w:val="000000"/>
          <w:lang w:val="en-GB" w:eastAsia="de-DE"/>
        </w:rPr>
        <w:t>6</w:t>
      </w:r>
      <w:r w:rsidR="00855F85" w:rsidRPr="002F75BF">
        <w:rPr>
          <w:rFonts w:ascii="Calibri" w:eastAsia="Times New Roman" w:hAnsi="Calibri" w:cs="Calibri"/>
          <w:color w:val="000000"/>
          <w:lang w:val="en-GB" w:eastAsia="de-DE"/>
        </w:rPr>
        <w:t xml:space="preserve"> April 2021</w:t>
      </w:r>
    </w:p>
    <w:p w14:paraId="54FEBDB1" w14:textId="4BC02457" w:rsidR="00B4171E" w:rsidRPr="00AC0254" w:rsidRDefault="00B4171E" w:rsidP="00B4171E">
      <w:pPr>
        <w:jc w:val="center"/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GB" w:eastAsia="de-DE"/>
        </w:rPr>
      </w:pPr>
    </w:p>
    <w:p w14:paraId="253EECCE" w14:textId="2D353793" w:rsidR="00B4171E" w:rsidRPr="00AC0254" w:rsidRDefault="00B4171E" w:rsidP="00B4171E">
      <w:pPr>
        <w:jc w:val="center"/>
        <w:rPr>
          <w:rFonts w:ascii="Times New Roman" w:eastAsia="Times New Roman" w:hAnsi="Times New Roman" w:cs="Times New Roman"/>
          <w:b/>
          <w:bCs/>
          <w:lang w:val="en-GB" w:eastAsia="de-DE"/>
        </w:rPr>
      </w:pPr>
      <w:r w:rsidRPr="00AC0254">
        <w:rPr>
          <w:noProof/>
          <w:lang w:val="en-GB"/>
        </w:rPr>
        <w:drawing>
          <wp:inline distT="0" distB="0" distL="0" distR="0" wp14:anchorId="7D680EB7" wp14:editId="5E63FFAB">
            <wp:extent cx="5760720" cy="33350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3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19C6F" w14:textId="2A6B411E" w:rsidR="0085393C" w:rsidRPr="00AC0254" w:rsidRDefault="0085393C">
      <w:pPr>
        <w:rPr>
          <w:lang w:val="en-GB"/>
        </w:rPr>
      </w:pPr>
    </w:p>
    <w:p w14:paraId="1C64F35E" w14:textId="43F03DDB" w:rsidR="00C62032" w:rsidRPr="00AC0254" w:rsidRDefault="00BB7331" w:rsidP="00B4171E">
      <w:pPr>
        <w:jc w:val="both"/>
        <w:rPr>
          <w:rFonts w:asciiTheme="majorHAnsi" w:hAnsiTheme="majorHAnsi" w:cstheme="majorHAnsi"/>
          <w:lang w:val="en-GB"/>
        </w:rPr>
      </w:pPr>
      <w:r w:rsidRPr="00AC0254">
        <w:rPr>
          <w:rFonts w:asciiTheme="majorHAnsi" w:hAnsiTheme="majorHAnsi" w:cstheme="majorHAnsi"/>
          <w:lang w:val="en-GB"/>
        </w:rPr>
        <w:t>On</w:t>
      </w:r>
      <w:r w:rsidR="00C62032" w:rsidRPr="00AC0254">
        <w:rPr>
          <w:rFonts w:asciiTheme="majorHAnsi" w:hAnsiTheme="majorHAnsi" w:cstheme="majorHAnsi"/>
          <w:lang w:val="en-GB"/>
        </w:rPr>
        <w:t xml:space="preserve"> Ap</w:t>
      </w:r>
      <w:r w:rsidR="00F34BD1">
        <w:rPr>
          <w:rFonts w:asciiTheme="majorHAnsi" w:hAnsiTheme="majorHAnsi" w:cstheme="majorHAnsi"/>
          <w:lang w:val="en-GB"/>
        </w:rPr>
        <w:t>r</w:t>
      </w:r>
      <w:r w:rsidR="00C62032" w:rsidRPr="00AC0254">
        <w:rPr>
          <w:rFonts w:asciiTheme="majorHAnsi" w:hAnsiTheme="majorHAnsi" w:cstheme="majorHAnsi"/>
          <w:lang w:val="en-GB"/>
        </w:rPr>
        <w:t xml:space="preserve">il 21 </w:t>
      </w:r>
      <w:r w:rsidRPr="00AC0254">
        <w:rPr>
          <w:rFonts w:asciiTheme="majorHAnsi" w:hAnsiTheme="majorHAnsi" w:cstheme="majorHAnsi"/>
          <w:lang w:val="en-GB"/>
        </w:rPr>
        <w:t xml:space="preserve">and </w:t>
      </w:r>
      <w:r w:rsidR="00C62032" w:rsidRPr="00AC0254">
        <w:rPr>
          <w:rFonts w:asciiTheme="majorHAnsi" w:hAnsiTheme="majorHAnsi" w:cstheme="majorHAnsi"/>
          <w:lang w:val="en-GB"/>
        </w:rPr>
        <w:t>22</w:t>
      </w:r>
      <w:r w:rsidRPr="00AC0254">
        <w:rPr>
          <w:rFonts w:asciiTheme="majorHAnsi" w:hAnsiTheme="majorHAnsi" w:cstheme="majorHAnsi"/>
          <w:lang w:val="en-GB"/>
        </w:rPr>
        <w:t xml:space="preserve">, 2021, the European Union research and innovation </w:t>
      </w:r>
      <w:r w:rsidR="00103CF2" w:rsidRPr="00AC0254">
        <w:rPr>
          <w:rFonts w:asciiTheme="majorHAnsi" w:hAnsiTheme="majorHAnsi" w:cstheme="majorHAnsi"/>
          <w:lang w:val="en-GB"/>
        </w:rPr>
        <w:t xml:space="preserve">project </w:t>
      </w:r>
      <w:r w:rsidRPr="00AC0254">
        <w:rPr>
          <w:rFonts w:asciiTheme="majorHAnsi" w:hAnsiTheme="majorHAnsi" w:cstheme="majorHAnsi"/>
          <w:lang w:val="en-GB"/>
        </w:rPr>
        <w:t>Social Platform for Holistic Heritage Impact Assessment –</w:t>
      </w:r>
      <w:r w:rsidR="000D6ACD">
        <w:rPr>
          <w:rFonts w:asciiTheme="majorHAnsi" w:hAnsiTheme="majorHAnsi" w:cstheme="majorHAnsi"/>
          <w:lang w:val="en-GB"/>
        </w:rPr>
        <w:t xml:space="preserve"> </w:t>
      </w:r>
      <w:hyperlink r:id="rId13" w:history="1">
        <w:r w:rsidR="007060CD" w:rsidRPr="00AC0254">
          <w:rPr>
            <w:rStyle w:val="Hipervnculo"/>
            <w:rFonts w:asciiTheme="majorHAnsi" w:hAnsiTheme="majorHAnsi" w:cstheme="majorHAnsi"/>
            <w:lang w:val="en-GB"/>
          </w:rPr>
          <w:t>SoPHIA</w:t>
        </w:r>
      </w:hyperlink>
      <w:r w:rsidRPr="00AC0254">
        <w:rPr>
          <w:rFonts w:asciiTheme="majorHAnsi" w:hAnsiTheme="majorHAnsi" w:cstheme="majorHAnsi"/>
          <w:lang w:val="en-GB"/>
        </w:rPr>
        <w:t xml:space="preserve"> will host </w:t>
      </w:r>
      <w:r w:rsidR="00F60AB2" w:rsidRPr="00AC0254">
        <w:rPr>
          <w:rFonts w:asciiTheme="majorHAnsi" w:hAnsiTheme="majorHAnsi" w:cstheme="majorHAnsi"/>
          <w:lang w:val="en-GB"/>
        </w:rPr>
        <w:t>the</w:t>
      </w:r>
      <w:r w:rsidRPr="00AC0254">
        <w:rPr>
          <w:rFonts w:asciiTheme="majorHAnsi" w:hAnsiTheme="majorHAnsi" w:cstheme="majorHAnsi"/>
          <w:lang w:val="en-GB"/>
        </w:rPr>
        <w:t xml:space="preserve"> </w:t>
      </w:r>
      <w:r w:rsidR="00F60AB2" w:rsidRPr="00AC0254">
        <w:rPr>
          <w:rFonts w:asciiTheme="majorHAnsi" w:hAnsiTheme="majorHAnsi" w:cstheme="majorHAnsi"/>
          <w:b/>
          <w:bCs/>
          <w:lang w:val="en-GB"/>
        </w:rPr>
        <w:t>V</w:t>
      </w:r>
      <w:r w:rsidRPr="00AC0254">
        <w:rPr>
          <w:rFonts w:asciiTheme="majorHAnsi" w:hAnsiTheme="majorHAnsi" w:cstheme="majorHAnsi"/>
          <w:b/>
          <w:bCs/>
          <w:lang w:val="en-GB"/>
        </w:rPr>
        <w:t xml:space="preserve">irtual </w:t>
      </w:r>
      <w:r w:rsidR="000D6ACD">
        <w:rPr>
          <w:rFonts w:asciiTheme="majorHAnsi" w:hAnsiTheme="majorHAnsi" w:cstheme="majorHAnsi"/>
          <w:b/>
          <w:bCs/>
          <w:lang w:val="en-GB"/>
        </w:rPr>
        <w:t xml:space="preserve">Stakeholders </w:t>
      </w:r>
      <w:r w:rsidRPr="00AC0254">
        <w:rPr>
          <w:rFonts w:asciiTheme="majorHAnsi" w:hAnsiTheme="majorHAnsi" w:cstheme="majorHAnsi"/>
          <w:b/>
          <w:bCs/>
          <w:lang w:val="en-GB"/>
        </w:rPr>
        <w:t>Conference</w:t>
      </w:r>
      <w:r w:rsidR="00F60AB2" w:rsidRPr="00AC0254">
        <w:rPr>
          <w:rFonts w:asciiTheme="majorHAnsi" w:hAnsiTheme="majorHAnsi" w:cstheme="majorHAnsi"/>
          <w:b/>
          <w:bCs/>
          <w:lang w:val="en-GB"/>
        </w:rPr>
        <w:t>: Cultural Heritage – Rethinking Impact Assessments,</w:t>
      </w:r>
      <w:r w:rsidRPr="00AC0254">
        <w:rPr>
          <w:rFonts w:asciiTheme="majorHAnsi" w:hAnsiTheme="majorHAnsi" w:cstheme="majorHAnsi"/>
          <w:b/>
          <w:bCs/>
          <w:lang w:val="en-GB"/>
        </w:rPr>
        <w:t xml:space="preserve"> </w:t>
      </w:r>
      <w:r w:rsidRPr="00AC0254">
        <w:rPr>
          <w:rFonts w:asciiTheme="majorHAnsi" w:hAnsiTheme="majorHAnsi" w:cstheme="majorHAnsi"/>
          <w:lang w:val="en-GB"/>
        </w:rPr>
        <w:t xml:space="preserve">that will gather </w:t>
      </w:r>
      <w:r w:rsidR="000D6ACD">
        <w:rPr>
          <w:rFonts w:asciiTheme="majorHAnsi" w:hAnsiTheme="majorHAnsi" w:cstheme="majorHAnsi"/>
          <w:lang w:val="en-GB"/>
        </w:rPr>
        <w:t xml:space="preserve">European </w:t>
      </w:r>
      <w:r w:rsidRPr="00AC0254">
        <w:rPr>
          <w:rFonts w:asciiTheme="majorHAnsi" w:hAnsiTheme="majorHAnsi" w:cstheme="majorHAnsi"/>
          <w:lang w:val="en-GB"/>
        </w:rPr>
        <w:t>researchers, practitioners and policymakers</w:t>
      </w:r>
      <w:r w:rsidR="000D6ACD">
        <w:rPr>
          <w:rFonts w:asciiTheme="majorHAnsi" w:hAnsiTheme="majorHAnsi" w:cstheme="majorHAnsi"/>
          <w:lang w:val="en-GB"/>
        </w:rPr>
        <w:t xml:space="preserve"> </w:t>
      </w:r>
      <w:r w:rsidRPr="00AC0254">
        <w:rPr>
          <w:rFonts w:asciiTheme="majorHAnsi" w:hAnsiTheme="majorHAnsi" w:cstheme="majorHAnsi"/>
          <w:lang w:val="en-GB"/>
        </w:rPr>
        <w:t xml:space="preserve">to discuss the </w:t>
      </w:r>
      <w:r w:rsidR="00103CF2" w:rsidRPr="00AC0254">
        <w:rPr>
          <w:rFonts w:asciiTheme="majorHAnsi" w:hAnsiTheme="majorHAnsi" w:cstheme="majorHAnsi"/>
          <w:lang w:val="en-GB"/>
        </w:rPr>
        <w:t xml:space="preserve">assessment of </w:t>
      </w:r>
      <w:r w:rsidR="007060CD" w:rsidRPr="00AC0254">
        <w:rPr>
          <w:rFonts w:asciiTheme="majorHAnsi" w:hAnsiTheme="majorHAnsi" w:cstheme="majorHAnsi"/>
          <w:lang w:val="en-GB"/>
        </w:rPr>
        <w:t xml:space="preserve">the </w:t>
      </w:r>
      <w:r w:rsidRPr="00AC0254">
        <w:rPr>
          <w:rFonts w:asciiTheme="majorHAnsi" w:hAnsiTheme="majorHAnsi" w:cstheme="majorHAnsi"/>
          <w:lang w:val="en-GB"/>
        </w:rPr>
        <w:t xml:space="preserve">impacts </w:t>
      </w:r>
      <w:r w:rsidR="007060CD" w:rsidRPr="00AC0254">
        <w:rPr>
          <w:rFonts w:asciiTheme="majorHAnsi" w:hAnsiTheme="majorHAnsi" w:cstheme="majorHAnsi"/>
          <w:lang w:val="en-GB"/>
        </w:rPr>
        <w:t xml:space="preserve">generated by interventions in </w:t>
      </w:r>
      <w:r w:rsidRPr="00AC0254">
        <w:rPr>
          <w:rFonts w:asciiTheme="majorHAnsi" w:hAnsiTheme="majorHAnsi" w:cstheme="majorHAnsi"/>
          <w:lang w:val="en-GB"/>
        </w:rPr>
        <w:t>cultural heritage</w:t>
      </w:r>
      <w:r w:rsidR="00BC59E2" w:rsidRPr="00AC0254">
        <w:rPr>
          <w:rFonts w:asciiTheme="majorHAnsi" w:hAnsiTheme="majorHAnsi" w:cstheme="majorHAnsi"/>
          <w:lang w:val="en-GB"/>
        </w:rPr>
        <w:t>.</w:t>
      </w:r>
    </w:p>
    <w:p w14:paraId="016FCFFB" w14:textId="398A7234" w:rsidR="00103CF2" w:rsidRPr="00AC0254" w:rsidRDefault="00103CF2" w:rsidP="00B4171E">
      <w:pPr>
        <w:jc w:val="both"/>
        <w:rPr>
          <w:rFonts w:asciiTheme="majorHAnsi" w:hAnsiTheme="majorHAnsi" w:cstheme="majorHAnsi"/>
          <w:lang w:val="en-GB"/>
        </w:rPr>
      </w:pPr>
    </w:p>
    <w:p w14:paraId="2CAF1B23" w14:textId="3F72BECC" w:rsidR="00E23D50" w:rsidRPr="00AC0254" w:rsidRDefault="008740CA" w:rsidP="00B4171E">
      <w:pPr>
        <w:jc w:val="both"/>
        <w:rPr>
          <w:rFonts w:asciiTheme="majorHAnsi" w:hAnsiTheme="majorHAnsi" w:cstheme="majorHAnsi"/>
          <w:lang w:val="en-GB"/>
        </w:rPr>
      </w:pPr>
      <w:r w:rsidRPr="00AC0254">
        <w:rPr>
          <w:rFonts w:asciiTheme="majorHAnsi" w:hAnsiTheme="majorHAnsi" w:cstheme="majorHAnsi"/>
          <w:lang w:val="en-GB"/>
        </w:rPr>
        <w:t>The</w:t>
      </w:r>
      <w:r w:rsidR="00E70323" w:rsidRPr="00AC0254">
        <w:rPr>
          <w:rFonts w:asciiTheme="majorHAnsi" w:hAnsiTheme="majorHAnsi" w:cstheme="majorHAnsi"/>
          <w:lang w:val="en-GB"/>
        </w:rPr>
        <w:t xml:space="preserve"> way cultural heritage is preserved and enhanced is a major factor defining Europe´s identity and its place in the world</w:t>
      </w:r>
      <w:r w:rsidR="007060CD" w:rsidRPr="00AC0254">
        <w:rPr>
          <w:rFonts w:asciiTheme="majorHAnsi" w:hAnsiTheme="majorHAnsi" w:cstheme="majorHAnsi"/>
          <w:lang w:val="en-GB"/>
        </w:rPr>
        <w:t>. T</w:t>
      </w:r>
      <w:r w:rsidRPr="00AC0254">
        <w:rPr>
          <w:rFonts w:asciiTheme="majorHAnsi" w:hAnsiTheme="majorHAnsi" w:cstheme="majorHAnsi"/>
          <w:lang w:val="en-GB"/>
        </w:rPr>
        <w:t>he E</w:t>
      </w:r>
      <w:r w:rsidR="007060CD" w:rsidRPr="00AC0254">
        <w:rPr>
          <w:rFonts w:asciiTheme="majorHAnsi" w:hAnsiTheme="majorHAnsi" w:cstheme="majorHAnsi"/>
          <w:lang w:val="en-GB"/>
        </w:rPr>
        <w:t xml:space="preserve">uropean Union </w:t>
      </w:r>
      <w:r w:rsidR="00BC59E2" w:rsidRPr="00AC0254">
        <w:rPr>
          <w:rFonts w:asciiTheme="majorHAnsi" w:hAnsiTheme="majorHAnsi" w:cstheme="majorHAnsi"/>
          <w:lang w:val="en-GB"/>
        </w:rPr>
        <w:t xml:space="preserve">has </w:t>
      </w:r>
      <w:r w:rsidR="000D6ACD">
        <w:rPr>
          <w:rFonts w:asciiTheme="majorHAnsi" w:hAnsiTheme="majorHAnsi" w:cstheme="majorHAnsi"/>
          <w:lang w:val="en-GB"/>
        </w:rPr>
        <w:t>further strengthened</w:t>
      </w:r>
      <w:r w:rsidR="007060CD" w:rsidRPr="00AC0254">
        <w:rPr>
          <w:rFonts w:asciiTheme="majorHAnsi" w:hAnsiTheme="majorHAnsi" w:cstheme="majorHAnsi"/>
          <w:lang w:val="en-GB"/>
        </w:rPr>
        <w:t xml:space="preserve"> its</w:t>
      </w:r>
      <w:r w:rsidR="00CA79C3" w:rsidRPr="00AC0254">
        <w:rPr>
          <w:rFonts w:asciiTheme="majorHAnsi" w:hAnsiTheme="majorHAnsi" w:cstheme="majorHAnsi"/>
          <w:lang w:val="en-GB"/>
        </w:rPr>
        <w:t xml:space="preserve"> importance through policy provisions, </w:t>
      </w:r>
      <w:r w:rsidR="007060CD" w:rsidRPr="00AC0254">
        <w:rPr>
          <w:rFonts w:asciiTheme="majorHAnsi" w:hAnsiTheme="majorHAnsi" w:cstheme="majorHAnsi"/>
          <w:lang w:val="en-GB"/>
        </w:rPr>
        <w:t>such as</w:t>
      </w:r>
      <w:r w:rsidR="00CA79C3" w:rsidRPr="00AC0254">
        <w:rPr>
          <w:rFonts w:asciiTheme="majorHAnsi" w:hAnsiTheme="majorHAnsi" w:cstheme="majorHAnsi"/>
          <w:lang w:val="en-GB"/>
        </w:rPr>
        <w:t xml:space="preserve"> the </w:t>
      </w:r>
      <w:r w:rsidR="00CA79C3" w:rsidRPr="00AC0254">
        <w:rPr>
          <w:rFonts w:asciiTheme="majorHAnsi" w:hAnsiTheme="majorHAnsi" w:cstheme="majorHAnsi"/>
          <w:i/>
          <w:iCs/>
          <w:lang w:val="en-GB"/>
        </w:rPr>
        <w:t>European Landscape Convention</w:t>
      </w:r>
      <w:r w:rsidR="00CA79C3" w:rsidRPr="00AC0254">
        <w:rPr>
          <w:rFonts w:asciiTheme="majorHAnsi" w:hAnsiTheme="majorHAnsi" w:cstheme="majorHAnsi"/>
          <w:lang w:val="en-GB"/>
        </w:rPr>
        <w:t xml:space="preserve"> (2000) and the </w:t>
      </w:r>
      <w:r w:rsidR="00CA79C3" w:rsidRPr="00AC0254">
        <w:rPr>
          <w:rFonts w:asciiTheme="majorHAnsi" w:hAnsiTheme="majorHAnsi" w:cstheme="majorHAnsi"/>
          <w:i/>
          <w:iCs/>
          <w:lang w:val="en-GB"/>
        </w:rPr>
        <w:t>Faro Convention</w:t>
      </w:r>
      <w:r w:rsidR="00CA79C3" w:rsidRPr="00AC0254">
        <w:rPr>
          <w:rFonts w:asciiTheme="majorHAnsi" w:hAnsiTheme="majorHAnsi" w:cstheme="majorHAnsi"/>
          <w:lang w:val="en-GB"/>
        </w:rPr>
        <w:t xml:space="preserve"> (2005), the </w:t>
      </w:r>
      <w:r w:rsidR="00CA79C3" w:rsidRPr="00AC0254">
        <w:rPr>
          <w:rFonts w:asciiTheme="majorHAnsi" w:hAnsiTheme="majorHAnsi" w:cstheme="majorHAnsi"/>
          <w:i/>
          <w:iCs/>
          <w:lang w:val="en-GB"/>
        </w:rPr>
        <w:t>European Year of Cultural Heritage (</w:t>
      </w:r>
      <w:r w:rsidR="00CA79C3" w:rsidRPr="00AC0254">
        <w:rPr>
          <w:rFonts w:asciiTheme="majorHAnsi" w:hAnsiTheme="majorHAnsi" w:cstheme="majorHAnsi"/>
          <w:lang w:val="en-GB"/>
        </w:rPr>
        <w:t xml:space="preserve">2018) or the </w:t>
      </w:r>
      <w:r w:rsidR="00CA79C3" w:rsidRPr="00AC0254">
        <w:rPr>
          <w:rFonts w:asciiTheme="majorHAnsi" w:hAnsiTheme="majorHAnsi" w:cstheme="majorHAnsi"/>
          <w:i/>
          <w:iCs/>
          <w:lang w:val="en-GB"/>
        </w:rPr>
        <w:t>European Framework for Action on Cultural Heritage</w:t>
      </w:r>
      <w:r w:rsidR="00CA79C3" w:rsidRPr="00AC0254">
        <w:rPr>
          <w:rFonts w:asciiTheme="majorHAnsi" w:hAnsiTheme="majorHAnsi" w:cstheme="majorHAnsi"/>
          <w:lang w:val="en-GB"/>
        </w:rPr>
        <w:t xml:space="preserve"> (2019)</w:t>
      </w:r>
      <w:r w:rsidR="007060CD" w:rsidRPr="00AC0254">
        <w:rPr>
          <w:rFonts w:asciiTheme="majorHAnsi" w:hAnsiTheme="majorHAnsi" w:cstheme="majorHAnsi"/>
          <w:lang w:val="en-GB"/>
        </w:rPr>
        <w:t xml:space="preserve"> as well as through</w:t>
      </w:r>
      <w:r w:rsidR="00CA79C3" w:rsidRPr="00AC0254">
        <w:rPr>
          <w:rFonts w:asciiTheme="majorHAnsi" w:hAnsiTheme="majorHAnsi" w:cstheme="majorHAnsi"/>
          <w:lang w:val="en-GB"/>
        </w:rPr>
        <w:t xml:space="preserve"> funding programmes such as Horizon 2020</w:t>
      </w:r>
      <w:r w:rsidR="00E23D50" w:rsidRPr="00AC0254">
        <w:rPr>
          <w:rFonts w:asciiTheme="majorHAnsi" w:hAnsiTheme="majorHAnsi" w:cstheme="majorHAnsi"/>
          <w:lang w:val="en-GB"/>
        </w:rPr>
        <w:t xml:space="preserve"> (Horizon Europe</w:t>
      </w:r>
      <w:r w:rsidR="00BC59E2" w:rsidRPr="00AC0254">
        <w:rPr>
          <w:rFonts w:asciiTheme="majorHAnsi" w:hAnsiTheme="majorHAnsi" w:cstheme="majorHAnsi"/>
          <w:lang w:val="en-GB"/>
        </w:rPr>
        <w:t xml:space="preserve"> </w:t>
      </w:r>
      <w:r w:rsidR="007060CD" w:rsidRPr="00AC0254">
        <w:rPr>
          <w:rFonts w:asciiTheme="majorHAnsi" w:hAnsiTheme="majorHAnsi" w:cstheme="majorHAnsi"/>
          <w:lang w:val="en-GB"/>
        </w:rPr>
        <w:t>as of</w:t>
      </w:r>
      <w:r w:rsidR="00BC59E2" w:rsidRPr="00AC0254">
        <w:rPr>
          <w:rFonts w:asciiTheme="majorHAnsi" w:hAnsiTheme="majorHAnsi" w:cstheme="majorHAnsi"/>
          <w:lang w:val="en-GB"/>
        </w:rPr>
        <w:t xml:space="preserve"> 2021</w:t>
      </w:r>
      <w:r w:rsidR="00E23D50" w:rsidRPr="00AC0254">
        <w:rPr>
          <w:rFonts w:asciiTheme="majorHAnsi" w:hAnsiTheme="majorHAnsi" w:cstheme="majorHAnsi"/>
          <w:lang w:val="en-GB"/>
        </w:rPr>
        <w:t>)</w:t>
      </w:r>
      <w:r w:rsidR="00CA79C3" w:rsidRPr="00AC0254">
        <w:rPr>
          <w:rFonts w:asciiTheme="majorHAnsi" w:hAnsiTheme="majorHAnsi" w:cstheme="majorHAnsi"/>
          <w:lang w:val="en-GB"/>
        </w:rPr>
        <w:t xml:space="preserve">, Interreg Europe and Creative Europe, among others. </w:t>
      </w:r>
    </w:p>
    <w:p w14:paraId="1DCA9123" w14:textId="77777777" w:rsidR="00E23D50" w:rsidRPr="00AC0254" w:rsidRDefault="00E23D50" w:rsidP="00B4171E">
      <w:pPr>
        <w:jc w:val="both"/>
        <w:rPr>
          <w:rFonts w:asciiTheme="majorHAnsi" w:hAnsiTheme="majorHAnsi" w:cstheme="majorHAnsi"/>
          <w:lang w:val="en-GB"/>
        </w:rPr>
      </w:pPr>
    </w:p>
    <w:p w14:paraId="0F4BFA34" w14:textId="5B73D887" w:rsidR="00103CF2" w:rsidRPr="00AC0254" w:rsidRDefault="00E23D50" w:rsidP="00B4171E">
      <w:pPr>
        <w:jc w:val="both"/>
        <w:rPr>
          <w:rFonts w:asciiTheme="majorHAnsi" w:hAnsiTheme="majorHAnsi" w:cstheme="majorHAnsi"/>
          <w:lang w:val="en-GB"/>
        </w:rPr>
      </w:pPr>
      <w:r w:rsidRPr="00AC0254">
        <w:rPr>
          <w:rFonts w:asciiTheme="majorHAnsi" w:hAnsiTheme="majorHAnsi" w:cstheme="majorHAnsi"/>
          <w:lang w:val="en-GB"/>
        </w:rPr>
        <w:t xml:space="preserve">In this </w:t>
      </w:r>
      <w:r w:rsidR="007060CD" w:rsidRPr="00AC0254">
        <w:rPr>
          <w:rFonts w:asciiTheme="majorHAnsi" w:hAnsiTheme="majorHAnsi" w:cstheme="majorHAnsi"/>
          <w:lang w:val="en-GB"/>
        </w:rPr>
        <w:t>framework</w:t>
      </w:r>
      <w:r w:rsidRPr="00AC0254">
        <w:rPr>
          <w:rFonts w:asciiTheme="majorHAnsi" w:hAnsiTheme="majorHAnsi" w:cstheme="majorHAnsi"/>
          <w:lang w:val="en-GB"/>
        </w:rPr>
        <w:t>, SoPHIA seeks to contribut</w:t>
      </w:r>
      <w:r w:rsidR="00AC0254">
        <w:rPr>
          <w:rFonts w:asciiTheme="majorHAnsi" w:hAnsiTheme="majorHAnsi" w:cstheme="majorHAnsi"/>
          <w:lang w:val="en-GB"/>
        </w:rPr>
        <w:t>e</w:t>
      </w:r>
      <w:r w:rsidR="007060CD" w:rsidRPr="00AC0254">
        <w:rPr>
          <w:rFonts w:asciiTheme="majorHAnsi" w:hAnsiTheme="majorHAnsi" w:cstheme="majorHAnsi"/>
          <w:lang w:val="en-GB"/>
        </w:rPr>
        <w:t xml:space="preserve"> to </w:t>
      </w:r>
      <w:r w:rsidRPr="00AC0254">
        <w:rPr>
          <w:rFonts w:asciiTheme="majorHAnsi" w:hAnsiTheme="majorHAnsi" w:cstheme="majorHAnsi"/>
          <w:lang w:val="en-GB"/>
        </w:rPr>
        <w:t xml:space="preserve">EU </w:t>
      </w:r>
      <w:r w:rsidR="007060CD" w:rsidRPr="00AC0254">
        <w:rPr>
          <w:rFonts w:asciiTheme="majorHAnsi" w:hAnsiTheme="majorHAnsi" w:cstheme="majorHAnsi"/>
          <w:lang w:val="en-GB"/>
        </w:rPr>
        <w:t>policies through</w:t>
      </w:r>
      <w:r w:rsidRPr="00AC0254">
        <w:rPr>
          <w:rFonts w:asciiTheme="majorHAnsi" w:hAnsiTheme="majorHAnsi" w:cstheme="majorHAnsi"/>
          <w:lang w:val="en-GB"/>
        </w:rPr>
        <w:t xml:space="preserve"> </w:t>
      </w:r>
      <w:r w:rsidR="007060CD" w:rsidRPr="00AC0254">
        <w:rPr>
          <w:rFonts w:asciiTheme="majorHAnsi" w:hAnsiTheme="majorHAnsi" w:cstheme="majorHAnsi"/>
          <w:lang w:val="en-GB"/>
        </w:rPr>
        <w:t xml:space="preserve">targeted </w:t>
      </w:r>
      <w:r w:rsidRPr="00AC0254">
        <w:rPr>
          <w:rFonts w:asciiTheme="majorHAnsi" w:hAnsiTheme="majorHAnsi" w:cstheme="majorHAnsi"/>
          <w:lang w:val="en-GB"/>
        </w:rPr>
        <w:t xml:space="preserve">recommendations to </w:t>
      </w:r>
      <w:r w:rsidR="007060CD" w:rsidRPr="00AC0254">
        <w:rPr>
          <w:rFonts w:asciiTheme="majorHAnsi" w:hAnsiTheme="majorHAnsi" w:cstheme="majorHAnsi"/>
          <w:lang w:val="en-GB"/>
        </w:rPr>
        <w:t>set</w:t>
      </w:r>
      <w:r w:rsidRPr="00AC0254">
        <w:rPr>
          <w:rFonts w:asciiTheme="majorHAnsi" w:hAnsiTheme="majorHAnsi" w:cstheme="majorHAnsi"/>
          <w:lang w:val="en-GB"/>
        </w:rPr>
        <w:t xml:space="preserve"> quality requirements and shared standards </w:t>
      </w:r>
      <w:r w:rsidR="007060CD" w:rsidRPr="00AC0254">
        <w:rPr>
          <w:rFonts w:asciiTheme="majorHAnsi" w:hAnsiTheme="majorHAnsi" w:cstheme="majorHAnsi"/>
          <w:lang w:val="en-GB"/>
        </w:rPr>
        <w:t>for i</w:t>
      </w:r>
      <w:r w:rsidRPr="00AC0254">
        <w:rPr>
          <w:rFonts w:asciiTheme="majorHAnsi" w:hAnsiTheme="majorHAnsi" w:cstheme="majorHAnsi"/>
          <w:lang w:val="en-GB"/>
        </w:rPr>
        <w:t>mpact evaluations</w:t>
      </w:r>
      <w:r w:rsidR="007060CD" w:rsidRPr="00AC0254">
        <w:rPr>
          <w:rFonts w:asciiTheme="majorHAnsi" w:hAnsiTheme="majorHAnsi" w:cstheme="majorHAnsi"/>
          <w:lang w:val="en-GB"/>
        </w:rPr>
        <w:t xml:space="preserve"> but also to gear future </w:t>
      </w:r>
      <w:r w:rsidRPr="00AC0254">
        <w:rPr>
          <w:rFonts w:asciiTheme="majorHAnsi" w:hAnsiTheme="majorHAnsi" w:cstheme="majorHAnsi"/>
          <w:lang w:val="en-GB"/>
        </w:rPr>
        <w:t xml:space="preserve">funds deployed for cultural heritage interventions. </w:t>
      </w:r>
      <w:r w:rsidR="007060CD" w:rsidRPr="00AC0254">
        <w:rPr>
          <w:rFonts w:asciiTheme="majorHAnsi" w:hAnsiTheme="majorHAnsi" w:cstheme="majorHAnsi"/>
          <w:lang w:val="en-GB"/>
        </w:rPr>
        <w:t>Indeed, w</w:t>
      </w:r>
      <w:r w:rsidRPr="00AC0254">
        <w:rPr>
          <w:rFonts w:asciiTheme="majorHAnsi" w:hAnsiTheme="majorHAnsi" w:cstheme="majorHAnsi"/>
          <w:lang w:val="en-GB"/>
        </w:rPr>
        <w:t xml:space="preserve">hen such </w:t>
      </w:r>
      <w:r w:rsidRPr="00AC0254">
        <w:rPr>
          <w:rFonts w:asciiTheme="majorHAnsi" w:hAnsiTheme="majorHAnsi" w:cstheme="majorHAnsi"/>
          <w:lang w:val="en-GB"/>
        </w:rPr>
        <w:lastRenderedPageBreak/>
        <w:t>interventions produce positive impacts, they spur sustainable growth and foster social cohesion as well as a sense of well-being by local communities; whe</w:t>
      </w:r>
      <w:r w:rsidR="007060CD" w:rsidRPr="00AC0254">
        <w:rPr>
          <w:rFonts w:asciiTheme="majorHAnsi" w:hAnsiTheme="majorHAnsi" w:cstheme="majorHAnsi"/>
          <w:lang w:val="en-GB"/>
        </w:rPr>
        <w:t>reas, whe</w:t>
      </w:r>
      <w:r w:rsidRPr="00AC0254">
        <w:rPr>
          <w:rFonts w:asciiTheme="majorHAnsi" w:hAnsiTheme="majorHAnsi" w:cstheme="majorHAnsi"/>
          <w:lang w:val="en-GB"/>
        </w:rPr>
        <w:t xml:space="preserve">n </w:t>
      </w:r>
      <w:r w:rsidR="007060CD" w:rsidRPr="00AC0254">
        <w:rPr>
          <w:rFonts w:asciiTheme="majorHAnsi" w:hAnsiTheme="majorHAnsi" w:cstheme="majorHAnsi"/>
          <w:lang w:val="en-GB"/>
        </w:rPr>
        <w:t xml:space="preserve">they produce </w:t>
      </w:r>
      <w:r w:rsidRPr="00AC0254">
        <w:rPr>
          <w:rFonts w:asciiTheme="majorHAnsi" w:hAnsiTheme="majorHAnsi" w:cstheme="majorHAnsi"/>
          <w:lang w:val="en-GB"/>
        </w:rPr>
        <w:t>negative</w:t>
      </w:r>
      <w:r w:rsidR="007060CD" w:rsidRPr="00AC0254">
        <w:rPr>
          <w:rFonts w:asciiTheme="majorHAnsi" w:hAnsiTheme="majorHAnsi" w:cstheme="majorHAnsi"/>
          <w:lang w:val="en-GB"/>
        </w:rPr>
        <w:t xml:space="preserve"> impacts, they not only generate</w:t>
      </w:r>
      <w:r w:rsidRPr="00AC0254">
        <w:rPr>
          <w:rFonts w:asciiTheme="majorHAnsi" w:hAnsiTheme="majorHAnsi" w:cstheme="majorHAnsi"/>
          <w:lang w:val="en-GB"/>
        </w:rPr>
        <w:t xml:space="preserve"> </w:t>
      </w:r>
      <w:r w:rsidR="007060CD" w:rsidRPr="00AC0254">
        <w:rPr>
          <w:rFonts w:asciiTheme="majorHAnsi" w:hAnsiTheme="majorHAnsi" w:cstheme="majorHAnsi"/>
          <w:lang w:val="en-GB"/>
        </w:rPr>
        <w:t>unfavourable</w:t>
      </w:r>
      <w:r w:rsidRPr="00AC0254">
        <w:rPr>
          <w:rFonts w:asciiTheme="majorHAnsi" w:hAnsiTheme="majorHAnsi" w:cstheme="majorHAnsi"/>
          <w:lang w:val="en-GB"/>
        </w:rPr>
        <w:t xml:space="preserve"> perceptions from both experts and citizens </w:t>
      </w:r>
      <w:r w:rsidR="007060CD" w:rsidRPr="00AC0254">
        <w:rPr>
          <w:rFonts w:asciiTheme="majorHAnsi" w:hAnsiTheme="majorHAnsi" w:cstheme="majorHAnsi"/>
          <w:lang w:val="en-GB"/>
        </w:rPr>
        <w:t>but also</w:t>
      </w:r>
      <w:r w:rsidRPr="00AC0254">
        <w:rPr>
          <w:rFonts w:asciiTheme="majorHAnsi" w:hAnsiTheme="majorHAnsi" w:cstheme="majorHAnsi"/>
          <w:lang w:val="en-GB"/>
        </w:rPr>
        <w:t xml:space="preserve"> damage irreplaceable historical elements, their environment </w:t>
      </w:r>
      <w:r w:rsidR="007060CD" w:rsidRPr="00AC0254">
        <w:rPr>
          <w:rFonts w:asciiTheme="majorHAnsi" w:hAnsiTheme="majorHAnsi" w:cstheme="majorHAnsi"/>
          <w:lang w:val="en-GB"/>
        </w:rPr>
        <w:t>as well as</w:t>
      </w:r>
      <w:r w:rsidRPr="00AC0254">
        <w:rPr>
          <w:rFonts w:asciiTheme="majorHAnsi" w:hAnsiTheme="majorHAnsi" w:cstheme="majorHAnsi"/>
          <w:lang w:val="en-GB"/>
        </w:rPr>
        <w:t xml:space="preserve"> related intangible heritage, identities and social practices.  </w:t>
      </w:r>
    </w:p>
    <w:p w14:paraId="6D6B40BC" w14:textId="469F4F34" w:rsidR="00A727B6" w:rsidRPr="00AC0254" w:rsidRDefault="00A727B6" w:rsidP="00B4171E">
      <w:pPr>
        <w:jc w:val="both"/>
        <w:rPr>
          <w:rFonts w:asciiTheme="majorHAnsi" w:hAnsiTheme="majorHAnsi" w:cstheme="majorHAnsi"/>
          <w:lang w:val="en-GB"/>
        </w:rPr>
      </w:pPr>
    </w:p>
    <w:p w14:paraId="1E9C5730" w14:textId="49AE90EE" w:rsidR="005D681E" w:rsidRPr="00AC0254" w:rsidRDefault="000D6ACD" w:rsidP="00B4171E">
      <w:pPr>
        <w:jc w:val="both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As part of the </w:t>
      </w:r>
      <w:r w:rsidR="00A727B6" w:rsidRPr="00AC0254">
        <w:rPr>
          <w:rFonts w:asciiTheme="majorHAnsi" w:hAnsiTheme="majorHAnsi" w:cstheme="majorHAnsi"/>
          <w:lang w:val="en-GB"/>
        </w:rPr>
        <w:t>SoPHIA</w:t>
      </w:r>
      <w:r>
        <w:rPr>
          <w:rFonts w:asciiTheme="majorHAnsi" w:hAnsiTheme="majorHAnsi" w:cstheme="majorHAnsi"/>
          <w:lang w:val="en-GB"/>
        </w:rPr>
        <w:t xml:space="preserve"> project, partners</w:t>
      </w:r>
      <w:r w:rsidR="00A727B6" w:rsidRPr="00AC0254">
        <w:rPr>
          <w:rFonts w:asciiTheme="majorHAnsi" w:hAnsiTheme="majorHAnsi" w:cstheme="majorHAnsi"/>
          <w:lang w:val="en-GB"/>
        </w:rPr>
        <w:t xml:space="preserve"> </w:t>
      </w:r>
      <w:r>
        <w:rPr>
          <w:rFonts w:asciiTheme="majorHAnsi" w:hAnsiTheme="majorHAnsi" w:cstheme="majorHAnsi"/>
          <w:lang w:val="en-GB"/>
        </w:rPr>
        <w:t>of the consortium are</w:t>
      </w:r>
      <w:r w:rsidR="007060CD" w:rsidRPr="00AC0254">
        <w:rPr>
          <w:rFonts w:asciiTheme="majorHAnsi" w:hAnsiTheme="majorHAnsi" w:cstheme="majorHAnsi"/>
          <w:lang w:val="en-GB"/>
        </w:rPr>
        <w:t xml:space="preserve"> currently designing</w:t>
      </w:r>
      <w:r w:rsidR="00A727B6" w:rsidRPr="00AC0254">
        <w:rPr>
          <w:rFonts w:asciiTheme="majorHAnsi" w:hAnsiTheme="majorHAnsi" w:cstheme="majorHAnsi"/>
          <w:lang w:val="en-GB"/>
        </w:rPr>
        <w:t xml:space="preserve"> a holistic heritage impact assessment model that covers </w:t>
      </w:r>
      <w:r w:rsidR="00847B4D" w:rsidRPr="00AC0254">
        <w:rPr>
          <w:rFonts w:asciiTheme="majorHAnsi" w:hAnsiTheme="majorHAnsi" w:cstheme="majorHAnsi"/>
          <w:lang w:val="en-GB"/>
        </w:rPr>
        <w:t xml:space="preserve">all dimensions of sustainable development, namely the social, economic, cultural and environmental. The </w:t>
      </w:r>
      <w:r w:rsidR="007060CD" w:rsidRPr="00AC0254">
        <w:rPr>
          <w:rFonts w:asciiTheme="majorHAnsi" w:hAnsiTheme="majorHAnsi" w:cstheme="majorHAnsi"/>
          <w:lang w:val="en-GB"/>
        </w:rPr>
        <w:t>model has been tested in</w:t>
      </w:r>
      <w:r w:rsidR="00847B4D" w:rsidRPr="00AC0254">
        <w:rPr>
          <w:rFonts w:asciiTheme="majorHAnsi" w:hAnsiTheme="majorHAnsi" w:cstheme="majorHAnsi"/>
          <w:lang w:val="en-GB"/>
        </w:rPr>
        <w:t xml:space="preserve"> twelve </w:t>
      </w:r>
      <w:r w:rsidR="007060CD" w:rsidRPr="00AC0254">
        <w:rPr>
          <w:rFonts w:asciiTheme="majorHAnsi" w:hAnsiTheme="majorHAnsi" w:cstheme="majorHAnsi"/>
          <w:lang w:val="en-GB"/>
        </w:rPr>
        <w:t xml:space="preserve">European </w:t>
      </w:r>
      <w:r w:rsidR="00847B4D" w:rsidRPr="00AC0254">
        <w:rPr>
          <w:rFonts w:asciiTheme="majorHAnsi" w:hAnsiTheme="majorHAnsi" w:cstheme="majorHAnsi"/>
          <w:lang w:val="en-GB"/>
        </w:rPr>
        <w:t>case studies</w:t>
      </w:r>
      <w:r w:rsidR="007060CD" w:rsidRPr="00AC0254">
        <w:rPr>
          <w:rFonts w:asciiTheme="majorHAnsi" w:hAnsiTheme="majorHAnsi" w:cstheme="majorHAnsi"/>
          <w:lang w:val="en-GB"/>
        </w:rPr>
        <w:t xml:space="preserve">, including </w:t>
      </w:r>
      <w:r w:rsidR="00847B4D" w:rsidRPr="00AC0254">
        <w:rPr>
          <w:rFonts w:asciiTheme="majorHAnsi" w:hAnsiTheme="majorHAnsi" w:cstheme="majorHAnsi"/>
          <w:lang w:val="en-GB"/>
        </w:rPr>
        <w:t>a landscape, two museums, two programmes, three cultural districts, a place of remembrance, a historic city centre, an island and a monastery</w:t>
      </w:r>
      <w:r w:rsidR="00730A09" w:rsidRPr="00AC0254">
        <w:rPr>
          <w:rFonts w:asciiTheme="majorHAnsi" w:hAnsiTheme="majorHAnsi" w:cstheme="majorHAnsi"/>
          <w:lang w:val="en-GB"/>
        </w:rPr>
        <w:t xml:space="preserve"> (see Annex I)</w:t>
      </w:r>
      <w:r w:rsidR="00847B4D" w:rsidRPr="00AC0254">
        <w:rPr>
          <w:rFonts w:asciiTheme="majorHAnsi" w:hAnsiTheme="majorHAnsi" w:cstheme="majorHAnsi"/>
          <w:lang w:val="en-GB"/>
        </w:rPr>
        <w:t>.</w:t>
      </w:r>
      <w:r w:rsidR="00B01658" w:rsidRPr="00AC0254">
        <w:rPr>
          <w:rFonts w:asciiTheme="majorHAnsi" w:hAnsiTheme="majorHAnsi" w:cstheme="majorHAnsi"/>
          <w:lang w:val="en-GB"/>
        </w:rPr>
        <w:t xml:space="preserve"> </w:t>
      </w:r>
      <w:r w:rsidR="007060CD" w:rsidRPr="00AC0254">
        <w:rPr>
          <w:rFonts w:asciiTheme="majorHAnsi" w:hAnsiTheme="majorHAnsi" w:cstheme="majorHAnsi"/>
          <w:lang w:val="en-GB"/>
        </w:rPr>
        <w:t>This has enabled for</w:t>
      </w:r>
      <w:r w:rsidR="00AC0254">
        <w:rPr>
          <w:rFonts w:asciiTheme="majorHAnsi" w:hAnsiTheme="majorHAnsi" w:cstheme="majorHAnsi"/>
          <w:lang w:val="en-GB"/>
        </w:rPr>
        <w:t xml:space="preserve"> </w:t>
      </w:r>
      <w:r w:rsidR="007060CD" w:rsidRPr="00AC0254">
        <w:rPr>
          <w:rFonts w:asciiTheme="majorHAnsi" w:hAnsiTheme="majorHAnsi" w:cstheme="majorHAnsi"/>
          <w:lang w:val="en-GB"/>
        </w:rPr>
        <w:t xml:space="preserve">the identification of a </w:t>
      </w:r>
      <w:r w:rsidR="00B01658" w:rsidRPr="00AC0254">
        <w:rPr>
          <w:rFonts w:asciiTheme="majorHAnsi" w:hAnsiTheme="majorHAnsi" w:cstheme="majorHAnsi"/>
          <w:lang w:val="en-GB"/>
        </w:rPr>
        <w:t>range of cross-cutting issues</w:t>
      </w:r>
      <w:r w:rsidR="007060CD" w:rsidRPr="00AC0254">
        <w:rPr>
          <w:rFonts w:asciiTheme="majorHAnsi" w:hAnsiTheme="majorHAnsi" w:cstheme="majorHAnsi"/>
          <w:lang w:val="en-GB"/>
        </w:rPr>
        <w:t xml:space="preserve"> that will serve as a basis for discussion at the </w:t>
      </w:r>
      <w:r w:rsidR="004C4102" w:rsidRPr="00AC0254">
        <w:rPr>
          <w:rFonts w:asciiTheme="majorHAnsi" w:hAnsiTheme="majorHAnsi" w:cstheme="majorHAnsi"/>
          <w:lang w:val="en-GB"/>
        </w:rPr>
        <w:t>Conference</w:t>
      </w:r>
      <w:r w:rsidR="007060CD" w:rsidRPr="00AC0254">
        <w:rPr>
          <w:rFonts w:asciiTheme="majorHAnsi" w:hAnsiTheme="majorHAnsi" w:cstheme="majorHAnsi"/>
          <w:lang w:val="en-GB"/>
        </w:rPr>
        <w:t xml:space="preserve">: </w:t>
      </w:r>
      <w:r w:rsidR="001F073D" w:rsidRPr="00AC0254">
        <w:rPr>
          <w:rFonts w:asciiTheme="majorHAnsi" w:hAnsiTheme="majorHAnsi" w:cstheme="majorHAnsi"/>
          <w:lang w:val="en-GB"/>
        </w:rPr>
        <w:t xml:space="preserve">green economy </w:t>
      </w:r>
      <w:r w:rsidR="00AC0254" w:rsidRPr="00AC0254">
        <w:rPr>
          <w:rFonts w:asciiTheme="majorHAnsi" w:hAnsiTheme="majorHAnsi" w:cstheme="majorHAnsi"/>
          <w:lang w:val="en-GB"/>
        </w:rPr>
        <w:t>and</w:t>
      </w:r>
      <w:r w:rsidR="001F073D" w:rsidRPr="00AC0254">
        <w:rPr>
          <w:rFonts w:asciiTheme="majorHAnsi" w:hAnsiTheme="majorHAnsi" w:cstheme="majorHAnsi"/>
          <w:lang w:val="en-GB"/>
        </w:rPr>
        <w:t xml:space="preserve"> cultural heritage</w:t>
      </w:r>
      <w:r w:rsidR="00AC0254" w:rsidRPr="00AC0254">
        <w:rPr>
          <w:rFonts w:asciiTheme="majorHAnsi" w:hAnsiTheme="majorHAnsi" w:cstheme="majorHAnsi"/>
          <w:lang w:val="en-GB"/>
        </w:rPr>
        <w:t>;</w:t>
      </w:r>
      <w:r w:rsidR="00B078E9" w:rsidRPr="00AC0254">
        <w:rPr>
          <w:rFonts w:asciiTheme="majorHAnsi" w:hAnsiTheme="majorHAnsi" w:cstheme="majorHAnsi"/>
          <w:lang w:val="en-GB"/>
        </w:rPr>
        <w:t xml:space="preserve"> impacts</w:t>
      </w:r>
      <w:r w:rsidR="00AC0254" w:rsidRPr="00AC0254">
        <w:rPr>
          <w:rFonts w:asciiTheme="majorHAnsi" w:hAnsiTheme="majorHAnsi" w:cstheme="majorHAnsi"/>
          <w:lang w:val="en-GB"/>
        </w:rPr>
        <w:t xml:space="preserve"> for </w:t>
      </w:r>
      <w:r w:rsidR="00B078E9" w:rsidRPr="00AC0254">
        <w:rPr>
          <w:rFonts w:asciiTheme="majorHAnsi" w:hAnsiTheme="majorHAnsi" w:cstheme="majorHAnsi"/>
          <w:lang w:val="en-GB"/>
        </w:rPr>
        <w:t>social capital and knowledge</w:t>
      </w:r>
      <w:r w:rsidR="00AC0254" w:rsidRPr="00AC0254">
        <w:rPr>
          <w:rFonts w:asciiTheme="majorHAnsi" w:hAnsiTheme="majorHAnsi" w:cstheme="majorHAnsi"/>
          <w:lang w:val="en-GB"/>
        </w:rPr>
        <w:t>;</w:t>
      </w:r>
      <w:r w:rsidR="00B078E9" w:rsidRPr="00AC0254">
        <w:rPr>
          <w:rFonts w:asciiTheme="majorHAnsi" w:hAnsiTheme="majorHAnsi" w:cstheme="majorHAnsi"/>
          <w:lang w:val="en-GB"/>
        </w:rPr>
        <w:t xml:space="preserve"> disson</w:t>
      </w:r>
      <w:r w:rsidR="00AC0254" w:rsidRPr="00AC0254">
        <w:rPr>
          <w:rFonts w:asciiTheme="majorHAnsi" w:hAnsiTheme="majorHAnsi" w:cstheme="majorHAnsi"/>
          <w:lang w:val="en-GB"/>
        </w:rPr>
        <w:t>ant</w:t>
      </w:r>
      <w:r w:rsidR="00B078E9" w:rsidRPr="00AC0254">
        <w:rPr>
          <w:rFonts w:asciiTheme="majorHAnsi" w:hAnsiTheme="majorHAnsi" w:cstheme="majorHAnsi"/>
          <w:lang w:val="en-GB"/>
        </w:rPr>
        <w:t xml:space="preserve"> </w:t>
      </w:r>
      <w:r w:rsidR="00AC0254" w:rsidRPr="00AC0254">
        <w:rPr>
          <w:rFonts w:asciiTheme="majorHAnsi" w:hAnsiTheme="majorHAnsi" w:cstheme="majorHAnsi"/>
          <w:lang w:val="en-GB"/>
        </w:rPr>
        <w:t xml:space="preserve">cultural heritage </w:t>
      </w:r>
      <w:r w:rsidR="00B078E9" w:rsidRPr="00AC0254">
        <w:rPr>
          <w:rFonts w:asciiTheme="majorHAnsi" w:hAnsiTheme="majorHAnsi" w:cstheme="majorHAnsi"/>
          <w:lang w:val="en-GB"/>
        </w:rPr>
        <w:t xml:space="preserve">narratives </w:t>
      </w:r>
      <w:r w:rsidR="00AC0254" w:rsidRPr="00AC0254">
        <w:rPr>
          <w:rFonts w:asciiTheme="majorHAnsi" w:hAnsiTheme="majorHAnsi" w:cstheme="majorHAnsi"/>
          <w:lang w:val="en-GB"/>
        </w:rPr>
        <w:t xml:space="preserve">for </w:t>
      </w:r>
      <w:r w:rsidR="00B078E9" w:rsidRPr="00AC0254">
        <w:rPr>
          <w:rFonts w:asciiTheme="majorHAnsi" w:hAnsiTheme="majorHAnsi" w:cstheme="majorHAnsi"/>
          <w:lang w:val="en-GB"/>
        </w:rPr>
        <w:t>identity building and belonging</w:t>
      </w:r>
      <w:r w:rsidR="00AC0254" w:rsidRPr="00AC0254">
        <w:rPr>
          <w:rFonts w:asciiTheme="majorHAnsi" w:hAnsiTheme="majorHAnsi" w:cstheme="majorHAnsi"/>
          <w:lang w:val="en-GB"/>
        </w:rPr>
        <w:t>;</w:t>
      </w:r>
      <w:r w:rsidR="00D145F8" w:rsidRPr="00AC0254">
        <w:rPr>
          <w:rFonts w:asciiTheme="majorHAnsi" w:hAnsiTheme="majorHAnsi" w:cstheme="majorHAnsi"/>
          <w:lang w:val="en-GB"/>
        </w:rPr>
        <w:t xml:space="preserve"> </w:t>
      </w:r>
      <w:r w:rsidR="00AC0254" w:rsidRPr="00AC0254">
        <w:rPr>
          <w:rFonts w:asciiTheme="majorHAnsi" w:hAnsiTheme="majorHAnsi" w:cstheme="majorHAnsi"/>
          <w:lang w:val="en-GB"/>
        </w:rPr>
        <w:t>quality of life and tourism</w:t>
      </w:r>
      <w:r w:rsidR="00D145F8" w:rsidRPr="00AC0254">
        <w:rPr>
          <w:rFonts w:asciiTheme="majorHAnsi" w:hAnsiTheme="majorHAnsi" w:cstheme="majorHAnsi"/>
          <w:lang w:val="en-GB"/>
        </w:rPr>
        <w:t xml:space="preserve">. Also, the European Capitals of Culture (ECoC) will serve as an example to </w:t>
      </w:r>
      <w:r w:rsidR="00AC0254" w:rsidRPr="00AC0254">
        <w:rPr>
          <w:rFonts w:asciiTheme="majorHAnsi" w:hAnsiTheme="majorHAnsi" w:cstheme="majorHAnsi"/>
          <w:lang w:val="en-GB"/>
        </w:rPr>
        <w:t xml:space="preserve">address essential elements for impact assessment </w:t>
      </w:r>
      <w:r>
        <w:rPr>
          <w:rFonts w:asciiTheme="majorHAnsi" w:hAnsiTheme="majorHAnsi" w:cstheme="majorHAnsi"/>
          <w:lang w:val="en-GB"/>
        </w:rPr>
        <w:t xml:space="preserve">that are </w:t>
      </w:r>
      <w:r w:rsidR="00AC0254" w:rsidRPr="00AC0254">
        <w:rPr>
          <w:rFonts w:asciiTheme="majorHAnsi" w:hAnsiTheme="majorHAnsi" w:cstheme="majorHAnsi"/>
          <w:lang w:val="en-GB"/>
        </w:rPr>
        <w:t xml:space="preserve">often disregarded: the </w:t>
      </w:r>
      <w:r w:rsidR="00D145F8" w:rsidRPr="00AC0254">
        <w:rPr>
          <w:rFonts w:asciiTheme="majorHAnsi" w:hAnsiTheme="majorHAnsi" w:cstheme="majorHAnsi"/>
          <w:lang w:val="en-GB"/>
        </w:rPr>
        <w:t>time</w:t>
      </w:r>
      <w:r w:rsidR="00AC0254" w:rsidRPr="00AC0254">
        <w:rPr>
          <w:rFonts w:asciiTheme="majorHAnsi" w:hAnsiTheme="majorHAnsi" w:cstheme="majorHAnsi"/>
          <w:lang w:val="en-GB"/>
        </w:rPr>
        <w:t xml:space="preserve"> factor and the active </w:t>
      </w:r>
      <w:r w:rsidR="00D145F8" w:rsidRPr="00AC0254">
        <w:rPr>
          <w:rFonts w:asciiTheme="majorHAnsi" w:hAnsiTheme="majorHAnsi" w:cstheme="majorHAnsi"/>
          <w:lang w:val="en-GB"/>
        </w:rPr>
        <w:t>involvement of</w:t>
      </w:r>
      <w:r w:rsidR="00AC0254" w:rsidRPr="00AC0254">
        <w:rPr>
          <w:rFonts w:asciiTheme="majorHAnsi" w:hAnsiTheme="majorHAnsi" w:cstheme="majorHAnsi"/>
          <w:lang w:val="en-GB"/>
        </w:rPr>
        <w:t xml:space="preserve"> diverse stakeholders, including citizens.</w:t>
      </w:r>
    </w:p>
    <w:p w14:paraId="455F2D1C" w14:textId="77777777" w:rsidR="005D681E" w:rsidRPr="00AC0254" w:rsidRDefault="005D681E" w:rsidP="00B4171E">
      <w:pPr>
        <w:jc w:val="both"/>
        <w:rPr>
          <w:rFonts w:asciiTheme="majorHAnsi" w:hAnsiTheme="majorHAnsi" w:cstheme="majorHAnsi"/>
          <w:lang w:val="en-GB"/>
        </w:rPr>
      </w:pPr>
    </w:p>
    <w:p w14:paraId="4EB8161E" w14:textId="164280B2" w:rsidR="009B34C3" w:rsidRPr="00AC0254" w:rsidRDefault="00590BDA" w:rsidP="00B4171E">
      <w:pPr>
        <w:jc w:val="both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Conference s</w:t>
      </w:r>
      <w:r w:rsidR="00842FCA" w:rsidRPr="00AC0254">
        <w:rPr>
          <w:rFonts w:asciiTheme="majorHAnsi" w:hAnsiTheme="majorHAnsi" w:cstheme="majorHAnsi"/>
          <w:lang w:val="en-GB"/>
        </w:rPr>
        <w:t xml:space="preserve">peakers </w:t>
      </w:r>
      <w:r>
        <w:rPr>
          <w:rFonts w:asciiTheme="majorHAnsi" w:hAnsiTheme="majorHAnsi" w:cstheme="majorHAnsi"/>
          <w:lang w:val="en-GB"/>
        </w:rPr>
        <w:t>include</w:t>
      </w:r>
      <w:r w:rsidR="00842FCA" w:rsidRPr="00AC0254">
        <w:rPr>
          <w:rFonts w:asciiTheme="majorHAnsi" w:hAnsiTheme="majorHAnsi" w:cstheme="majorHAnsi"/>
          <w:lang w:val="en-GB"/>
        </w:rPr>
        <w:t xml:space="preserve"> </w:t>
      </w:r>
      <w:r>
        <w:rPr>
          <w:rFonts w:asciiTheme="majorHAnsi" w:hAnsiTheme="majorHAnsi" w:cstheme="majorHAnsi"/>
          <w:lang w:val="en-GB"/>
        </w:rPr>
        <w:t xml:space="preserve">highly renowned </w:t>
      </w:r>
      <w:r w:rsidR="00842FCA" w:rsidRPr="00AC0254">
        <w:rPr>
          <w:rFonts w:asciiTheme="majorHAnsi" w:hAnsiTheme="majorHAnsi" w:cstheme="majorHAnsi"/>
          <w:lang w:val="en-GB"/>
        </w:rPr>
        <w:t>experts from the academia</w:t>
      </w:r>
      <w:r>
        <w:rPr>
          <w:rFonts w:asciiTheme="majorHAnsi" w:hAnsiTheme="majorHAnsi" w:cstheme="majorHAnsi"/>
          <w:lang w:val="en-GB"/>
        </w:rPr>
        <w:t xml:space="preserve"> and</w:t>
      </w:r>
      <w:r w:rsidR="00842FCA" w:rsidRPr="00AC0254">
        <w:rPr>
          <w:rFonts w:asciiTheme="majorHAnsi" w:hAnsiTheme="majorHAnsi" w:cstheme="majorHAnsi"/>
          <w:lang w:val="en-GB"/>
        </w:rPr>
        <w:t xml:space="preserve"> civil society a</w:t>
      </w:r>
      <w:r>
        <w:rPr>
          <w:rFonts w:asciiTheme="majorHAnsi" w:hAnsiTheme="majorHAnsi" w:cstheme="majorHAnsi"/>
          <w:lang w:val="en-GB"/>
        </w:rPr>
        <w:t>s well as policymakers:</w:t>
      </w:r>
      <w:r w:rsidR="00842FCA" w:rsidRPr="00AC0254">
        <w:rPr>
          <w:rFonts w:asciiTheme="majorHAnsi" w:hAnsiTheme="majorHAnsi" w:cstheme="majorHAnsi"/>
          <w:lang w:val="en-GB"/>
        </w:rPr>
        <w:t xml:space="preserve"> </w:t>
      </w:r>
      <w:r w:rsidR="002F75BF" w:rsidRPr="002F75BF">
        <w:rPr>
          <w:rFonts w:asciiTheme="majorHAnsi" w:hAnsiTheme="majorHAnsi" w:cstheme="majorHAnsi"/>
          <w:lang w:val="en-GB"/>
        </w:rPr>
        <w:t xml:space="preserve">Pier Luigi Sacco, Professor of Cultural Economics at the University of Milan and Head of the OECD Venice Office, </w:t>
      </w:r>
      <w:r w:rsidR="002F75BF" w:rsidRPr="002F75BF">
        <w:rPr>
          <w:rFonts w:asciiTheme="majorHAnsi" w:hAnsiTheme="majorHAnsi" w:cstheme="majorHAnsi"/>
          <w:lang w:val="en-GB"/>
        </w:rPr>
        <w:t xml:space="preserve">Ana Schoebel, Ministry of Culture and Sports, Spain, </w:t>
      </w:r>
      <w:r w:rsidR="00390603">
        <w:rPr>
          <w:rFonts w:asciiTheme="majorHAnsi" w:hAnsiTheme="majorHAnsi" w:cstheme="majorHAnsi"/>
          <w:lang w:val="en-GB"/>
        </w:rPr>
        <w:t xml:space="preserve">Olov Amelin, Jamtli National Museum, Sweden, </w:t>
      </w:r>
      <w:r w:rsidR="00421593" w:rsidRPr="002F75BF">
        <w:rPr>
          <w:rFonts w:asciiTheme="majorHAnsi" w:hAnsiTheme="majorHAnsi" w:cstheme="majorHAnsi"/>
          <w:lang w:val="en-GB"/>
        </w:rPr>
        <w:t>or Hanna Lämsä, Director of the Association of Cultural Heritage Education in Finland</w:t>
      </w:r>
      <w:r w:rsidR="000D6ACD" w:rsidRPr="002F75BF">
        <w:rPr>
          <w:rFonts w:asciiTheme="majorHAnsi" w:hAnsiTheme="majorHAnsi" w:cstheme="majorHAnsi"/>
          <w:lang w:val="en-GB"/>
        </w:rPr>
        <w:t>, among others</w:t>
      </w:r>
      <w:r w:rsidR="00421593" w:rsidRPr="002F75BF">
        <w:rPr>
          <w:rFonts w:asciiTheme="majorHAnsi" w:hAnsiTheme="majorHAnsi" w:cstheme="majorHAnsi"/>
          <w:lang w:val="en-GB"/>
        </w:rPr>
        <w:t>.</w:t>
      </w:r>
      <w:r w:rsidR="00421593" w:rsidRPr="00AC0254">
        <w:rPr>
          <w:rFonts w:asciiTheme="majorHAnsi" w:hAnsiTheme="majorHAnsi" w:cstheme="majorHAnsi"/>
          <w:lang w:val="en-GB"/>
        </w:rPr>
        <w:t xml:space="preserve"> </w:t>
      </w:r>
      <w:r w:rsidR="00C8437A">
        <w:rPr>
          <w:rFonts w:asciiTheme="majorHAnsi" w:hAnsiTheme="majorHAnsi" w:cstheme="majorHAnsi"/>
          <w:lang w:val="en-GB"/>
        </w:rPr>
        <w:t xml:space="preserve">The </w:t>
      </w:r>
      <w:r w:rsidR="00421593" w:rsidRPr="00AC0254">
        <w:rPr>
          <w:rFonts w:asciiTheme="majorHAnsi" w:hAnsiTheme="majorHAnsi" w:cstheme="majorHAnsi"/>
          <w:lang w:val="en-GB"/>
        </w:rPr>
        <w:t xml:space="preserve">session </w:t>
      </w:r>
      <w:r>
        <w:rPr>
          <w:rFonts w:asciiTheme="majorHAnsi" w:hAnsiTheme="majorHAnsi" w:cstheme="majorHAnsi"/>
          <w:lang w:val="en-GB"/>
        </w:rPr>
        <w:t>dedicated to</w:t>
      </w:r>
      <w:r w:rsidR="00421593" w:rsidRPr="00AC0254">
        <w:rPr>
          <w:rFonts w:asciiTheme="majorHAnsi" w:hAnsiTheme="majorHAnsi" w:cstheme="majorHAnsi"/>
          <w:lang w:val="en-GB"/>
        </w:rPr>
        <w:t xml:space="preserve"> the ECoCs will </w:t>
      </w:r>
      <w:r>
        <w:rPr>
          <w:rFonts w:asciiTheme="majorHAnsi" w:hAnsiTheme="majorHAnsi" w:cstheme="majorHAnsi"/>
          <w:lang w:val="en-GB"/>
        </w:rPr>
        <w:t>feature</w:t>
      </w:r>
      <w:r w:rsidR="00421593" w:rsidRPr="00AC0254">
        <w:rPr>
          <w:rFonts w:asciiTheme="majorHAnsi" w:hAnsiTheme="majorHAnsi" w:cstheme="majorHAnsi"/>
          <w:lang w:val="en-GB"/>
        </w:rPr>
        <w:t xml:space="preserve"> Matera 2019 in Italy, Galway 2020 in Ireland</w:t>
      </w:r>
      <w:r w:rsidR="00C8437A">
        <w:rPr>
          <w:rFonts w:asciiTheme="majorHAnsi" w:hAnsiTheme="majorHAnsi" w:cstheme="majorHAnsi"/>
          <w:lang w:val="en-GB"/>
        </w:rPr>
        <w:t>, Novi Sad 2021 in Serbia</w:t>
      </w:r>
      <w:r w:rsidR="00421593" w:rsidRPr="00AC0254">
        <w:rPr>
          <w:rFonts w:asciiTheme="majorHAnsi" w:hAnsiTheme="majorHAnsi" w:cstheme="majorHAnsi"/>
          <w:lang w:val="en-GB"/>
        </w:rPr>
        <w:t xml:space="preserve"> and Ele</w:t>
      </w:r>
      <w:r w:rsidR="000D6ACD">
        <w:rPr>
          <w:rFonts w:asciiTheme="majorHAnsi" w:hAnsiTheme="majorHAnsi" w:cstheme="majorHAnsi"/>
          <w:lang w:val="en-GB"/>
        </w:rPr>
        <w:t>u</w:t>
      </w:r>
      <w:r w:rsidR="00421593" w:rsidRPr="00AC0254">
        <w:rPr>
          <w:rFonts w:asciiTheme="majorHAnsi" w:hAnsiTheme="majorHAnsi" w:cstheme="majorHAnsi"/>
          <w:lang w:val="en-GB"/>
        </w:rPr>
        <w:t>sis 2023 in Greece</w:t>
      </w:r>
      <w:r w:rsidR="000D6ACD">
        <w:rPr>
          <w:rFonts w:asciiTheme="majorHAnsi" w:hAnsiTheme="majorHAnsi" w:cstheme="majorHAnsi"/>
          <w:lang w:val="en-GB"/>
        </w:rPr>
        <w:t>. I</w:t>
      </w:r>
      <w:r>
        <w:rPr>
          <w:rFonts w:asciiTheme="majorHAnsi" w:hAnsiTheme="majorHAnsi" w:cstheme="majorHAnsi"/>
          <w:lang w:val="en-GB"/>
        </w:rPr>
        <w:t xml:space="preserve">t </w:t>
      </w:r>
      <w:r w:rsidR="00421593" w:rsidRPr="00AC0254">
        <w:rPr>
          <w:rFonts w:asciiTheme="majorHAnsi" w:hAnsiTheme="majorHAnsi" w:cstheme="majorHAnsi"/>
          <w:lang w:val="en-GB"/>
        </w:rPr>
        <w:t>will be moderated by Beatriz García</w:t>
      </w:r>
      <w:r>
        <w:rPr>
          <w:rFonts w:asciiTheme="majorHAnsi" w:hAnsiTheme="majorHAnsi" w:cstheme="majorHAnsi"/>
          <w:lang w:val="en-GB"/>
        </w:rPr>
        <w:t xml:space="preserve">, </w:t>
      </w:r>
      <w:r w:rsidR="00421593" w:rsidRPr="00AC0254">
        <w:rPr>
          <w:rFonts w:asciiTheme="majorHAnsi" w:hAnsiTheme="majorHAnsi" w:cstheme="majorHAnsi"/>
          <w:lang w:val="en-GB"/>
        </w:rPr>
        <w:t xml:space="preserve">University of Liverpool, </w:t>
      </w:r>
      <w:r>
        <w:rPr>
          <w:rFonts w:asciiTheme="majorHAnsi" w:hAnsiTheme="majorHAnsi" w:cstheme="majorHAnsi"/>
          <w:lang w:val="en-GB"/>
        </w:rPr>
        <w:t xml:space="preserve">who led the </w:t>
      </w:r>
      <w:r w:rsidR="00F66EED" w:rsidRPr="00AC0254">
        <w:rPr>
          <w:rFonts w:asciiTheme="majorHAnsi" w:hAnsiTheme="majorHAnsi" w:cstheme="majorHAnsi"/>
          <w:lang w:val="en-GB"/>
        </w:rPr>
        <w:t>“Impacts 08“</w:t>
      </w:r>
      <w:r w:rsidR="000D6ACD">
        <w:rPr>
          <w:rFonts w:asciiTheme="majorHAnsi" w:hAnsiTheme="majorHAnsi" w:cstheme="majorHAnsi"/>
          <w:lang w:val="en-GB"/>
        </w:rPr>
        <w:t xml:space="preserve"> </w:t>
      </w:r>
      <w:r>
        <w:rPr>
          <w:rFonts w:asciiTheme="majorHAnsi" w:hAnsiTheme="majorHAnsi" w:cstheme="majorHAnsi"/>
          <w:lang w:val="en-GB"/>
        </w:rPr>
        <w:t xml:space="preserve">initiative to </w:t>
      </w:r>
      <w:r w:rsidR="00F66EED" w:rsidRPr="00AC0254">
        <w:rPr>
          <w:rFonts w:asciiTheme="majorHAnsi" w:hAnsiTheme="majorHAnsi" w:cstheme="majorHAnsi"/>
          <w:lang w:val="en-GB"/>
        </w:rPr>
        <w:t xml:space="preserve">inform city strategists on </w:t>
      </w:r>
      <w:r w:rsidR="00421593" w:rsidRPr="00AC0254">
        <w:rPr>
          <w:rFonts w:asciiTheme="majorHAnsi" w:hAnsiTheme="majorHAnsi" w:cstheme="majorHAnsi"/>
          <w:lang w:val="en-GB"/>
        </w:rPr>
        <w:t xml:space="preserve">culture-led urban regeneration </w:t>
      </w:r>
      <w:r w:rsidR="00F66EED" w:rsidRPr="00AC0254">
        <w:rPr>
          <w:rFonts w:asciiTheme="majorHAnsi" w:hAnsiTheme="majorHAnsi" w:cstheme="majorHAnsi"/>
          <w:lang w:val="en-GB"/>
        </w:rPr>
        <w:t xml:space="preserve">through mega events. </w:t>
      </w:r>
      <w:r w:rsidR="000D6ACD">
        <w:rPr>
          <w:rFonts w:asciiTheme="majorHAnsi" w:hAnsiTheme="majorHAnsi" w:cstheme="majorHAnsi"/>
          <w:lang w:val="en-GB"/>
        </w:rPr>
        <w:t>R</w:t>
      </w:r>
      <w:r w:rsidR="00F60AB2" w:rsidRPr="00AC0254">
        <w:rPr>
          <w:rFonts w:asciiTheme="majorHAnsi" w:hAnsiTheme="majorHAnsi" w:cstheme="majorHAnsi"/>
          <w:lang w:val="en-GB"/>
        </w:rPr>
        <w:t xml:space="preserve">epresentatives </w:t>
      </w:r>
      <w:r w:rsidR="00C7097D">
        <w:rPr>
          <w:rFonts w:asciiTheme="majorHAnsi" w:hAnsiTheme="majorHAnsi" w:cstheme="majorHAnsi"/>
          <w:lang w:val="en-GB"/>
        </w:rPr>
        <w:t>from</w:t>
      </w:r>
      <w:r w:rsidR="00F60AB2" w:rsidRPr="00AC0254">
        <w:rPr>
          <w:rFonts w:asciiTheme="majorHAnsi" w:hAnsiTheme="majorHAnsi" w:cstheme="majorHAnsi"/>
          <w:lang w:val="en-GB"/>
        </w:rPr>
        <w:t xml:space="preserve"> the </w:t>
      </w:r>
      <w:r w:rsidR="009B34C3" w:rsidRPr="00AC0254">
        <w:rPr>
          <w:rFonts w:asciiTheme="majorHAnsi" w:hAnsiTheme="majorHAnsi" w:cstheme="majorHAnsi"/>
          <w:lang w:val="en-GB"/>
        </w:rPr>
        <w:t>twelve</w:t>
      </w:r>
      <w:r w:rsidR="00C7097D">
        <w:rPr>
          <w:rFonts w:asciiTheme="majorHAnsi" w:hAnsiTheme="majorHAnsi" w:cstheme="majorHAnsi"/>
          <w:lang w:val="en-GB"/>
        </w:rPr>
        <w:t xml:space="preserve"> SoPHIA</w:t>
      </w:r>
      <w:r w:rsidR="009B34C3" w:rsidRPr="00AC0254">
        <w:rPr>
          <w:rFonts w:asciiTheme="majorHAnsi" w:hAnsiTheme="majorHAnsi" w:cstheme="majorHAnsi"/>
          <w:lang w:val="en-GB"/>
        </w:rPr>
        <w:t xml:space="preserve"> case studies will</w:t>
      </w:r>
      <w:r w:rsidR="00C7097D">
        <w:rPr>
          <w:rFonts w:asciiTheme="majorHAnsi" w:hAnsiTheme="majorHAnsi" w:cstheme="majorHAnsi"/>
          <w:lang w:val="en-GB"/>
        </w:rPr>
        <w:t xml:space="preserve"> </w:t>
      </w:r>
      <w:r w:rsidR="000D6ACD">
        <w:rPr>
          <w:rFonts w:asciiTheme="majorHAnsi" w:hAnsiTheme="majorHAnsi" w:cstheme="majorHAnsi"/>
          <w:lang w:val="en-GB"/>
        </w:rPr>
        <w:t xml:space="preserve">also </w:t>
      </w:r>
      <w:r w:rsidR="00C7097D">
        <w:rPr>
          <w:rFonts w:asciiTheme="majorHAnsi" w:hAnsiTheme="majorHAnsi" w:cstheme="majorHAnsi"/>
          <w:lang w:val="en-GB"/>
        </w:rPr>
        <w:t>contribute to the sessions.</w:t>
      </w:r>
      <w:r w:rsidR="009B34C3" w:rsidRPr="00AC0254">
        <w:rPr>
          <w:rFonts w:asciiTheme="majorHAnsi" w:hAnsiTheme="majorHAnsi" w:cstheme="majorHAnsi"/>
          <w:lang w:val="en-GB"/>
        </w:rPr>
        <w:t xml:space="preserve"> </w:t>
      </w:r>
    </w:p>
    <w:p w14:paraId="274FBFAD" w14:textId="77777777" w:rsidR="009B34C3" w:rsidRPr="00AC0254" w:rsidRDefault="009B34C3" w:rsidP="00B4171E">
      <w:pPr>
        <w:jc w:val="both"/>
        <w:rPr>
          <w:rFonts w:asciiTheme="majorHAnsi" w:hAnsiTheme="majorHAnsi" w:cstheme="majorHAnsi"/>
          <w:lang w:val="en-GB"/>
        </w:rPr>
      </w:pPr>
    </w:p>
    <w:p w14:paraId="61EDE6E5" w14:textId="5E92EF5D" w:rsidR="007C41C5" w:rsidRDefault="00985C50" w:rsidP="00985C50">
      <w:pPr>
        <w:jc w:val="both"/>
        <w:rPr>
          <w:rFonts w:asciiTheme="majorHAnsi" w:hAnsiTheme="majorHAnsi" w:cstheme="majorHAnsi"/>
          <w:lang w:val="en-GB"/>
        </w:rPr>
      </w:pPr>
      <w:r w:rsidRPr="00AC0254">
        <w:rPr>
          <w:rFonts w:asciiTheme="majorHAnsi" w:hAnsiTheme="majorHAnsi" w:cstheme="majorHAnsi"/>
          <w:lang w:val="en-GB"/>
        </w:rPr>
        <w:t xml:space="preserve">On April 21, from 9:30 to </w:t>
      </w:r>
      <w:r w:rsidRPr="00B34FBB">
        <w:rPr>
          <w:rFonts w:asciiTheme="majorHAnsi" w:hAnsiTheme="majorHAnsi" w:cstheme="majorHAnsi"/>
          <w:lang w:val="en-GB"/>
        </w:rPr>
        <w:t>17:</w:t>
      </w:r>
      <w:r w:rsidR="00B34FBB">
        <w:rPr>
          <w:rFonts w:asciiTheme="majorHAnsi" w:hAnsiTheme="majorHAnsi" w:cstheme="majorHAnsi"/>
          <w:lang w:val="en-GB"/>
        </w:rPr>
        <w:t>0</w:t>
      </w:r>
      <w:r w:rsidRPr="00B34FBB">
        <w:rPr>
          <w:rFonts w:asciiTheme="majorHAnsi" w:hAnsiTheme="majorHAnsi" w:cstheme="majorHAnsi"/>
          <w:lang w:val="en-GB"/>
        </w:rPr>
        <w:t>0</w:t>
      </w:r>
      <w:r w:rsidRPr="00AC0254">
        <w:rPr>
          <w:rFonts w:asciiTheme="majorHAnsi" w:hAnsiTheme="majorHAnsi" w:cstheme="majorHAnsi"/>
          <w:lang w:val="en-GB"/>
        </w:rPr>
        <w:t xml:space="preserve"> CET, parallel panel discussions will broach the cross-cutting </w:t>
      </w:r>
      <w:r w:rsidR="000D6ACD">
        <w:rPr>
          <w:rFonts w:asciiTheme="majorHAnsi" w:hAnsiTheme="majorHAnsi" w:cstheme="majorHAnsi"/>
          <w:lang w:val="en-GB"/>
        </w:rPr>
        <w:t xml:space="preserve">issues described </w:t>
      </w:r>
      <w:r w:rsidRPr="00AC0254">
        <w:rPr>
          <w:rFonts w:asciiTheme="majorHAnsi" w:hAnsiTheme="majorHAnsi" w:cstheme="majorHAnsi"/>
          <w:lang w:val="en-GB"/>
        </w:rPr>
        <w:t>above</w:t>
      </w:r>
      <w:r w:rsidR="000D6ACD">
        <w:rPr>
          <w:rFonts w:asciiTheme="majorHAnsi" w:hAnsiTheme="majorHAnsi" w:cstheme="majorHAnsi"/>
          <w:lang w:val="en-GB"/>
        </w:rPr>
        <w:t>,</w:t>
      </w:r>
      <w:r w:rsidR="007C41C5">
        <w:rPr>
          <w:rFonts w:asciiTheme="majorHAnsi" w:hAnsiTheme="majorHAnsi" w:cstheme="majorHAnsi"/>
          <w:lang w:val="en-GB"/>
        </w:rPr>
        <w:t xml:space="preserve"> and will be complemented with </w:t>
      </w:r>
      <w:r w:rsidRPr="00AC0254">
        <w:rPr>
          <w:rFonts w:asciiTheme="majorHAnsi" w:hAnsiTheme="majorHAnsi" w:cstheme="majorHAnsi"/>
          <w:lang w:val="en-GB"/>
        </w:rPr>
        <w:t xml:space="preserve">networking spaces, artistic interventions and virtual guided tours </w:t>
      </w:r>
      <w:r w:rsidR="00D049A4">
        <w:rPr>
          <w:rFonts w:asciiTheme="majorHAnsi" w:hAnsiTheme="majorHAnsi" w:cstheme="majorHAnsi"/>
          <w:lang w:val="en-GB"/>
        </w:rPr>
        <w:t>of</w:t>
      </w:r>
      <w:r w:rsidRPr="00AC0254">
        <w:rPr>
          <w:rFonts w:asciiTheme="majorHAnsi" w:hAnsiTheme="majorHAnsi" w:cstheme="majorHAnsi"/>
          <w:lang w:val="en-GB"/>
        </w:rPr>
        <w:t xml:space="preserve"> the Museums</w:t>
      </w:r>
      <w:r w:rsidR="00307826">
        <w:rPr>
          <w:rFonts w:asciiTheme="majorHAnsi" w:hAnsiTheme="majorHAnsi" w:cstheme="majorHAnsi"/>
          <w:lang w:val="en-GB"/>
        </w:rPr>
        <w:t>Q</w:t>
      </w:r>
      <w:r w:rsidRPr="00AC0254">
        <w:rPr>
          <w:rFonts w:asciiTheme="majorHAnsi" w:hAnsiTheme="majorHAnsi" w:cstheme="majorHAnsi"/>
          <w:lang w:val="en-GB"/>
        </w:rPr>
        <w:t>uartier Wien and the Jewish Cemetery Währing</w:t>
      </w:r>
      <w:r w:rsidR="00D049A4">
        <w:rPr>
          <w:rFonts w:asciiTheme="majorHAnsi" w:hAnsiTheme="majorHAnsi" w:cstheme="majorHAnsi"/>
          <w:lang w:val="en-GB"/>
        </w:rPr>
        <w:t>,</w:t>
      </w:r>
      <w:r w:rsidRPr="00AC0254">
        <w:rPr>
          <w:rFonts w:asciiTheme="majorHAnsi" w:hAnsiTheme="majorHAnsi" w:cstheme="majorHAnsi"/>
          <w:lang w:val="en-GB"/>
        </w:rPr>
        <w:t xml:space="preserve"> in </w:t>
      </w:r>
      <w:r w:rsidR="000D6ACD">
        <w:rPr>
          <w:rFonts w:asciiTheme="majorHAnsi" w:hAnsiTheme="majorHAnsi" w:cstheme="majorHAnsi"/>
          <w:lang w:val="en-GB"/>
        </w:rPr>
        <w:t xml:space="preserve">Vienna, </w:t>
      </w:r>
      <w:r w:rsidRPr="00AC0254">
        <w:rPr>
          <w:rFonts w:asciiTheme="majorHAnsi" w:hAnsiTheme="majorHAnsi" w:cstheme="majorHAnsi"/>
          <w:lang w:val="en-GB"/>
        </w:rPr>
        <w:t xml:space="preserve">Austria. The second day, on April 22, from 10:00 to 13:00 CET, </w:t>
      </w:r>
      <w:r w:rsidR="007022C8" w:rsidRPr="00AC0254">
        <w:rPr>
          <w:rFonts w:asciiTheme="majorHAnsi" w:hAnsiTheme="majorHAnsi" w:cstheme="majorHAnsi"/>
          <w:lang w:val="en-GB"/>
        </w:rPr>
        <w:t xml:space="preserve">parallel </w:t>
      </w:r>
      <w:r w:rsidR="00D049A4">
        <w:rPr>
          <w:rFonts w:asciiTheme="majorHAnsi" w:hAnsiTheme="majorHAnsi" w:cstheme="majorHAnsi"/>
          <w:lang w:val="en-GB"/>
        </w:rPr>
        <w:t>sessions</w:t>
      </w:r>
      <w:r w:rsidR="007022C8" w:rsidRPr="00AC0254">
        <w:rPr>
          <w:rFonts w:asciiTheme="majorHAnsi" w:hAnsiTheme="majorHAnsi" w:cstheme="majorHAnsi"/>
          <w:lang w:val="en-GB"/>
        </w:rPr>
        <w:t xml:space="preserve"> will</w:t>
      </w:r>
      <w:r w:rsidR="00D049A4">
        <w:rPr>
          <w:rFonts w:asciiTheme="majorHAnsi" w:hAnsiTheme="majorHAnsi" w:cstheme="majorHAnsi"/>
          <w:lang w:val="en-GB"/>
        </w:rPr>
        <w:t xml:space="preserve"> serve to discuss </w:t>
      </w:r>
      <w:r w:rsidR="007022C8" w:rsidRPr="00AC0254">
        <w:rPr>
          <w:rFonts w:asciiTheme="majorHAnsi" w:hAnsiTheme="majorHAnsi" w:cstheme="majorHAnsi"/>
          <w:lang w:val="en-GB"/>
        </w:rPr>
        <w:t xml:space="preserve">the </w:t>
      </w:r>
      <w:r w:rsidR="00F34BD1">
        <w:rPr>
          <w:rFonts w:asciiTheme="majorHAnsi" w:hAnsiTheme="majorHAnsi" w:cstheme="majorHAnsi"/>
          <w:lang w:val="en-GB"/>
        </w:rPr>
        <w:t xml:space="preserve">SoPHIA </w:t>
      </w:r>
      <w:r w:rsidR="007022C8" w:rsidRPr="00AC0254">
        <w:rPr>
          <w:rFonts w:asciiTheme="majorHAnsi" w:hAnsiTheme="majorHAnsi" w:cstheme="majorHAnsi"/>
          <w:lang w:val="en-GB"/>
        </w:rPr>
        <w:t>draft impact assessment model for cultural heritage interventions</w:t>
      </w:r>
      <w:r w:rsidR="00F34BD1">
        <w:rPr>
          <w:rFonts w:asciiTheme="majorHAnsi" w:hAnsiTheme="majorHAnsi" w:cstheme="majorHAnsi"/>
          <w:lang w:val="en-GB"/>
        </w:rPr>
        <w:t>.</w:t>
      </w:r>
      <w:r w:rsidR="007022C8" w:rsidRPr="00AC0254">
        <w:rPr>
          <w:rFonts w:asciiTheme="majorHAnsi" w:hAnsiTheme="majorHAnsi" w:cstheme="majorHAnsi"/>
          <w:lang w:val="en-GB"/>
        </w:rPr>
        <w:t xml:space="preserve"> </w:t>
      </w:r>
      <w:r w:rsidRPr="00AC0254">
        <w:rPr>
          <w:rFonts w:asciiTheme="majorHAnsi" w:hAnsiTheme="majorHAnsi" w:cstheme="majorHAnsi"/>
          <w:lang w:val="en-GB"/>
        </w:rPr>
        <w:t xml:space="preserve"> </w:t>
      </w:r>
    </w:p>
    <w:p w14:paraId="20602915" w14:textId="77777777" w:rsidR="007C41C5" w:rsidRDefault="007C41C5" w:rsidP="00985C50">
      <w:pPr>
        <w:jc w:val="both"/>
        <w:rPr>
          <w:rFonts w:asciiTheme="majorHAnsi" w:hAnsiTheme="majorHAnsi" w:cstheme="majorHAnsi"/>
          <w:lang w:val="en-GB"/>
        </w:rPr>
      </w:pPr>
    </w:p>
    <w:p w14:paraId="26069541" w14:textId="7EBFD520" w:rsidR="00985C50" w:rsidRPr="00AC0254" w:rsidRDefault="007C41C5" w:rsidP="00985C50">
      <w:pPr>
        <w:jc w:val="both"/>
        <w:rPr>
          <w:rFonts w:asciiTheme="majorHAnsi" w:hAnsiTheme="majorHAnsi" w:cstheme="majorHAnsi"/>
          <w:lang w:val="en-GB"/>
        </w:rPr>
      </w:pPr>
      <w:r w:rsidRPr="00AC0254">
        <w:rPr>
          <w:rFonts w:asciiTheme="majorHAnsi" w:hAnsiTheme="majorHAnsi" w:cstheme="majorHAnsi"/>
          <w:lang w:val="en-GB"/>
        </w:rPr>
        <w:t xml:space="preserve">The Conference </w:t>
      </w:r>
      <w:r>
        <w:rPr>
          <w:rFonts w:asciiTheme="majorHAnsi" w:hAnsiTheme="majorHAnsi" w:cstheme="majorHAnsi"/>
          <w:lang w:val="en-GB"/>
        </w:rPr>
        <w:t xml:space="preserve">is </w:t>
      </w:r>
      <w:r w:rsidRPr="00AC0254">
        <w:rPr>
          <w:rFonts w:asciiTheme="majorHAnsi" w:hAnsiTheme="majorHAnsi" w:cstheme="majorHAnsi"/>
          <w:lang w:val="en-GB"/>
        </w:rPr>
        <w:t>open and free of charge.</w:t>
      </w:r>
    </w:p>
    <w:p w14:paraId="2B233744" w14:textId="77777777" w:rsidR="00985C50" w:rsidRPr="00AC0254" w:rsidRDefault="00985C50" w:rsidP="00985C50">
      <w:pPr>
        <w:jc w:val="both"/>
        <w:rPr>
          <w:rFonts w:asciiTheme="majorHAnsi" w:hAnsiTheme="majorHAnsi" w:cstheme="majorHAnsi"/>
          <w:lang w:val="en-GB"/>
        </w:rPr>
      </w:pPr>
    </w:p>
    <w:p w14:paraId="0EF8185F" w14:textId="62D62EA3" w:rsidR="00D145F8" w:rsidRPr="00AC0254" w:rsidRDefault="009B34C3" w:rsidP="00B4171E">
      <w:pPr>
        <w:jc w:val="both"/>
        <w:rPr>
          <w:rFonts w:asciiTheme="majorHAnsi" w:hAnsiTheme="majorHAnsi" w:cstheme="majorHAnsi"/>
          <w:lang w:val="en-GB"/>
        </w:rPr>
      </w:pPr>
      <w:r w:rsidRPr="00AC0254">
        <w:rPr>
          <w:rFonts w:asciiTheme="majorHAnsi" w:hAnsiTheme="majorHAnsi" w:cstheme="majorHAnsi"/>
          <w:lang w:val="en-GB"/>
        </w:rPr>
        <w:t xml:space="preserve">The </w:t>
      </w:r>
      <w:r w:rsidRPr="00AC0254">
        <w:rPr>
          <w:rFonts w:asciiTheme="majorHAnsi" w:hAnsiTheme="majorHAnsi" w:cstheme="majorHAnsi"/>
          <w:i/>
          <w:iCs/>
          <w:lang w:val="en-GB"/>
        </w:rPr>
        <w:t>Stakeholders Virtual Conference: Cultural Heritage – Rethinking Impact Assessments</w:t>
      </w:r>
      <w:r w:rsidRPr="00AC0254">
        <w:rPr>
          <w:rFonts w:asciiTheme="majorHAnsi" w:hAnsiTheme="majorHAnsi" w:cstheme="majorHAnsi"/>
          <w:lang w:val="en-GB"/>
        </w:rPr>
        <w:t xml:space="preserve"> </w:t>
      </w:r>
      <w:r w:rsidR="00F34BD1">
        <w:rPr>
          <w:rFonts w:asciiTheme="majorHAnsi" w:hAnsiTheme="majorHAnsi" w:cstheme="majorHAnsi"/>
          <w:lang w:val="en-GB"/>
        </w:rPr>
        <w:t xml:space="preserve">is </w:t>
      </w:r>
      <w:r w:rsidRPr="00AC0254">
        <w:rPr>
          <w:rFonts w:asciiTheme="majorHAnsi" w:hAnsiTheme="majorHAnsi" w:cstheme="majorHAnsi"/>
          <w:lang w:val="en-GB"/>
        </w:rPr>
        <w:t xml:space="preserve">hosted by </w:t>
      </w:r>
      <w:hyperlink r:id="rId14" w:history="1">
        <w:r w:rsidRPr="00AC0254">
          <w:rPr>
            <w:rStyle w:val="Hipervnculo"/>
            <w:rFonts w:asciiTheme="majorHAnsi" w:hAnsiTheme="majorHAnsi" w:cstheme="majorHAnsi"/>
            <w:lang w:val="en-GB"/>
          </w:rPr>
          <w:t>EDUCULT</w:t>
        </w:r>
      </w:hyperlink>
      <w:r w:rsidR="00F34BD1">
        <w:rPr>
          <w:rFonts w:asciiTheme="majorHAnsi" w:hAnsiTheme="majorHAnsi" w:cstheme="majorHAnsi"/>
          <w:lang w:val="en-GB"/>
        </w:rPr>
        <w:t>,</w:t>
      </w:r>
      <w:r w:rsidRPr="00AC0254">
        <w:rPr>
          <w:rFonts w:asciiTheme="majorHAnsi" w:hAnsiTheme="majorHAnsi" w:cstheme="majorHAnsi"/>
          <w:lang w:val="en-GB"/>
        </w:rPr>
        <w:t xml:space="preserve"> Austria. The SoPHIA project is led by </w:t>
      </w:r>
      <w:hyperlink r:id="rId15" w:history="1">
        <w:r w:rsidRPr="00AC0254">
          <w:rPr>
            <w:rStyle w:val="Hipervnculo"/>
            <w:rFonts w:asciiTheme="majorHAnsi" w:hAnsiTheme="majorHAnsi" w:cstheme="majorHAnsi"/>
            <w:lang w:val="en-GB"/>
          </w:rPr>
          <w:t>Roma Tre University</w:t>
        </w:r>
      </w:hyperlink>
      <w:r w:rsidRPr="00AC0254">
        <w:rPr>
          <w:rFonts w:asciiTheme="majorHAnsi" w:hAnsiTheme="majorHAnsi" w:cstheme="majorHAnsi"/>
          <w:lang w:val="en-GB"/>
        </w:rPr>
        <w:t xml:space="preserve">, Italy, in partnership with EDUCULT; </w:t>
      </w:r>
      <w:hyperlink r:id="rId16" w:history="1">
        <w:r w:rsidRPr="00AC0254">
          <w:rPr>
            <w:rStyle w:val="Hipervnculo"/>
            <w:rFonts w:asciiTheme="majorHAnsi" w:hAnsiTheme="majorHAnsi" w:cstheme="majorHAnsi"/>
            <w:lang w:val="en-GB"/>
          </w:rPr>
          <w:t>Interarts</w:t>
        </w:r>
      </w:hyperlink>
      <w:r w:rsidRPr="00AC0254">
        <w:rPr>
          <w:rFonts w:asciiTheme="majorHAnsi" w:hAnsiTheme="majorHAnsi" w:cstheme="majorHAnsi"/>
          <w:lang w:val="en-GB"/>
        </w:rPr>
        <w:t xml:space="preserve">, Spain; </w:t>
      </w:r>
      <w:r w:rsidR="00491AE9" w:rsidRPr="00AC0254">
        <w:rPr>
          <w:rFonts w:asciiTheme="majorHAnsi" w:hAnsiTheme="majorHAnsi" w:cstheme="majorHAnsi"/>
          <w:lang w:val="en-GB"/>
        </w:rPr>
        <w:t xml:space="preserve">the </w:t>
      </w:r>
      <w:hyperlink r:id="rId17" w:history="1">
        <w:r w:rsidR="00491AE9" w:rsidRPr="00AC0254">
          <w:rPr>
            <w:rStyle w:val="Hipervnculo"/>
            <w:rFonts w:asciiTheme="majorHAnsi" w:hAnsiTheme="majorHAnsi" w:cstheme="majorHAnsi"/>
            <w:lang w:val="en-GB"/>
          </w:rPr>
          <w:t>European Museum Academy</w:t>
        </w:r>
      </w:hyperlink>
      <w:r w:rsidR="00491AE9" w:rsidRPr="00AC0254">
        <w:rPr>
          <w:rFonts w:asciiTheme="majorHAnsi" w:hAnsiTheme="majorHAnsi" w:cstheme="majorHAnsi"/>
          <w:lang w:val="en-GB"/>
        </w:rPr>
        <w:t xml:space="preserve"> (EMA), </w:t>
      </w:r>
      <w:r w:rsidR="00F34BD1">
        <w:rPr>
          <w:rFonts w:asciiTheme="majorHAnsi" w:hAnsiTheme="majorHAnsi" w:cstheme="majorHAnsi"/>
          <w:lang w:val="en-GB"/>
        </w:rPr>
        <w:t>T</w:t>
      </w:r>
      <w:r w:rsidR="00491AE9" w:rsidRPr="00AC0254">
        <w:rPr>
          <w:rFonts w:asciiTheme="majorHAnsi" w:hAnsiTheme="majorHAnsi" w:cstheme="majorHAnsi"/>
          <w:lang w:val="en-GB"/>
        </w:rPr>
        <w:t xml:space="preserve">he Netherlands; the </w:t>
      </w:r>
      <w:hyperlink r:id="rId18" w:history="1">
        <w:r w:rsidR="00491AE9" w:rsidRPr="00AC0254">
          <w:rPr>
            <w:rStyle w:val="Hipervnculo"/>
            <w:rFonts w:asciiTheme="majorHAnsi" w:hAnsiTheme="majorHAnsi" w:cstheme="majorHAnsi"/>
            <w:lang w:val="en-GB"/>
          </w:rPr>
          <w:t>National Technical University of Athens</w:t>
        </w:r>
      </w:hyperlink>
      <w:r w:rsidR="00491AE9" w:rsidRPr="00AC0254">
        <w:rPr>
          <w:rFonts w:asciiTheme="majorHAnsi" w:hAnsiTheme="majorHAnsi" w:cstheme="majorHAnsi"/>
          <w:lang w:val="en-GB"/>
        </w:rPr>
        <w:t xml:space="preserve"> (NTUA), Greece; the </w:t>
      </w:r>
      <w:hyperlink r:id="rId19" w:history="1">
        <w:r w:rsidR="00491AE9" w:rsidRPr="00AC0254">
          <w:rPr>
            <w:rStyle w:val="Hipervnculo"/>
            <w:rFonts w:asciiTheme="majorHAnsi" w:hAnsiTheme="majorHAnsi" w:cstheme="majorHAnsi"/>
            <w:lang w:val="en-GB"/>
          </w:rPr>
          <w:t>Institute of Art Design and Technology</w:t>
        </w:r>
      </w:hyperlink>
      <w:r w:rsidR="00491AE9" w:rsidRPr="00AC0254">
        <w:rPr>
          <w:rFonts w:asciiTheme="majorHAnsi" w:hAnsiTheme="majorHAnsi" w:cstheme="majorHAnsi"/>
          <w:lang w:val="en-GB"/>
        </w:rPr>
        <w:t xml:space="preserve"> (IADT), Ireland; and the </w:t>
      </w:r>
      <w:hyperlink r:id="rId20" w:history="1">
        <w:r w:rsidR="00491AE9" w:rsidRPr="00AC0254">
          <w:rPr>
            <w:rStyle w:val="Hipervnculo"/>
            <w:rFonts w:asciiTheme="majorHAnsi" w:hAnsiTheme="majorHAnsi" w:cstheme="majorHAnsi"/>
            <w:lang w:val="en-GB"/>
          </w:rPr>
          <w:t>Institute for Development and International Relations</w:t>
        </w:r>
      </w:hyperlink>
      <w:r w:rsidR="00491AE9" w:rsidRPr="00AC0254">
        <w:rPr>
          <w:rFonts w:asciiTheme="majorHAnsi" w:hAnsiTheme="majorHAnsi" w:cstheme="majorHAnsi"/>
          <w:lang w:val="en-GB"/>
        </w:rPr>
        <w:t xml:space="preserve"> (IRMO), Croatia. </w:t>
      </w:r>
      <w:r w:rsidR="009E3EC6">
        <w:rPr>
          <w:rFonts w:asciiTheme="majorHAnsi" w:hAnsiTheme="majorHAnsi" w:cstheme="majorHAnsi"/>
          <w:lang w:val="en-GB"/>
        </w:rPr>
        <w:t xml:space="preserve">It is funded by the European Union </w:t>
      </w:r>
      <w:r w:rsidR="00E52573">
        <w:rPr>
          <w:rFonts w:asciiTheme="majorHAnsi" w:hAnsiTheme="majorHAnsi" w:cstheme="majorHAnsi"/>
          <w:lang w:val="en-GB"/>
        </w:rPr>
        <w:t>Horizon 2020 Research and Innovation Programme under Grant Agreement No 870954.</w:t>
      </w:r>
    </w:p>
    <w:p w14:paraId="2328F1F9" w14:textId="74D7B220" w:rsidR="00013F11" w:rsidRPr="00AC0254" w:rsidRDefault="00013F11" w:rsidP="00B4171E">
      <w:pPr>
        <w:jc w:val="both"/>
        <w:rPr>
          <w:rFonts w:asciiTheme="majorHAnsi" w:hAnsiTheme="majorHAnsi" w:cstheme="majorHAnsi"/>
          <w:lang w:val="en-GB"/>
        </w:rPr>
      </w:pPr>
    </w:p>
    <w:p w14:paraId="59B99ECA" w14:textId="6253AFA7" w:rsidR="003D7211" w:rsidRPr="00AC0254" w:rsidRDefault="0068098D" w:rsidP="00B4171E">
      <w:pPr>
        <w:jc w:val="both"/>
        <w:rPr>
          <w:rFonts w:asciiTheme="majorHAnsi" w:hAnsiTheme="majorHAnsi" w:cstheme="majorHAnsi"/>
          <w:lang w:val="en-GB"/>
        </w:rPr>
      </w:pPr>
      <w:hyperlink r:id="rId21" w:history="1">
        <w:r w:rsidR="003D7211" w:rsidRPr="00AC0254">
          <w:rPr>
            <w:rStyle w:val="Hipervnculo"/>
            <w:rFonts w:asciiTheme="majorHAnsi" w:hAnsiTheme="majorHAnsi" w:cstheme="majorHAnsi"/>
            <w:b/>
            <w:bCs/>
            <w:lang w:val="en-GB"/>
          </w:rPr>
          <w:t>Online Registration</w:t>
        </w:r>
      </w:hyperlink>
      <w:r w:rsidR="003D7211" w:rsidRPr="00AC0254">
        <w:rPr>
          <w:rFonts w:asciiTheme="majorHAnsi" w:hAnsiTheme="majorHAnsi" w:cstheme="majorHAnsi"/>
          <w:lang w:val="en-GB"/>
        </w:rPr>
        <w:t xml:space="preserve">. </w:t>
      </w:r>
    </w:p>
    <w:p w14:paraId="3F8686D7" w14:textId="3D19E174" w:rsidR="00013F11" w:rsidRPr="00AC0254" w:rsidRDefault="00013F11" w:rsidP="00B4171E">
      <w:pPr>
        <w:jc w:val="both"/>
        <w:rPr>
          <w:rFonts w:asciiTheme="majorHAnsi" w:hAnsiTheme="majorHAnsi" w:cstheme="majorHAnsi"/>
          <w:lang w:val="en-GB"/>
        </w:rPr>
      </w:pPr>
    </w:p>
    <w:p w14:paraId="6FA7FDF5" w14:textId="56E5D06D" w:rsidR="00BC59E2" w:rsidRPr="00AC0254" w:rsidRDefault="0068098D" w:rsidP="00B4171E">
      <w:pPr>
        <w:jc w:val="both"/>
        <w:rPr>
          <w:rFonts w:asciiTheme="majorHAnsi" w:hAnsiTheme="majorHAnsi" w:cstheme="majorHAnsi"/>
          <w:lang w:val="en-GB"/>
        </w:rPr>
      </w:pPr>
      <w:hyperlink r:id="rId22" w:history="1">
        <w:r w:rsidR="00BC59E2" w:rsidRPr="00AC0254">
          <w:rPr>
            <w:rStyle w:val="Hipervnculo"/>
            <w:rFonts w:asciiTheme="majorHAnsi" w:hAnsiTheme="majorHAnsi" w:cstheme="majorHAnsi"/>
            <w:lang w:val="en-GB"/>
          </w:rPr>
          <w:t>Click here</w:t>
        </w:r>
      </w:hyperlink>
      <w:r w:rsidR="00BC59E2" w:rsidRPr="00AC0254">
        <w:rPr>
          <w:rFonts w:asciiTheme="majorHAnsi" w:hAnsiTheme="majorHAnsi" w:cstheme="majorHAnsi"/>
          <w:lang w:val="en-GB"/>
        </w:rPr>
        <w:t xml:space="preserve"> f</w:t>
      </w:r>
      <w:r w:rsidR="00013F11" w:rsidRPr="00AC0254">
        <w:rPr>
          <w:rFonts w:asciiTheme="majorHAnsi" w:hAnsiTheme="majorHAnsi" w:cstheme="majorHAnsi"/>
          <w:lang w:val="en-GB"/>
        </w:rPr>
        <w:t xml:space="preserve">or </w:t>
      </w:r>
      <w:r w:rsidR="00013F11" w:rsidRPr="00AC0254">
        <w:rPr>
          <w:rFonts w:asciiTheme="majorHAnsi" w:hAnsiTheme="majorHAnsi" w:cstheme="majorHAnsi"/>
          <w:b/>
          <w:bCs/>
          <w:lang w:val="en-GB"/>
        </w:rPr>
        <w:t>updated info</w:t>
      </w:r>
      <w:r w:rsidR="00BC59E2" w:rsidRPr="00AC0254">
        <w:rPr>
          <w:rFonts w:asciiTheme="majorHAnsi" w:hAnsiTheme="majorHAnsi" w:cstheme="majorHAnsi"/>
          <w:b/>
          <w:bCs/>
          <w:lang w:val="en-GB"/>
        </w:rPr>
        <w:t>r</w:t>
      </w:r>
      <w:r w:rsidR="00013F11" w:rsidRPr="00AC0254">
        <w:rPr>
          <w:rFonts w:asciiTheme="majorHAnsi" w:hAnsiTheme="majorHAnsi" w:cstheme="majorHAnsi"/>
          <w:b/>
          <w:bCs/>
          <w:lang w:val="en-GB"/>
        </w:rPr>
        <w:t>mation</w:t>
      </w:r>
      <w:r w:rsidR="00013F11" w:rsidRPr="00AC0254">
        <w:rPr>
          <w:rFonts w:asciiTheme="majorHAnsi" w:hAnsiTheme="majorHAnsi" w:cstheme="majorHAnsi"/>
          <w:lang w:val="en-GB"/>
        </w:rPr>
        <w:t xml:space="preserve"> about the Conference</w:t>
      </w:r>
      <w:r w:rsidR="00D40EE2">
        <w:rPr>
          <w:rFonts w:asciiTheme="majorHAnsi" w:hAnsiTheme="majorHAnsi" w:cstheme="majorHAnsi"/>
          <w:lang w:val="en-GB"/>
        </w:rPr>
        <w:t>.</w:t>
      </w:r>
    </w:p>
    <w:p w14:paraId="2AF42F6E" w14:textId="5B07942D" w:rsidR="003D7211" w:rsidRDefault="003D7211" w:rsidP="00B4171E">
      <w:pPr>
        <w:jc w:val="both"/>
        <w:rPr>
          <w:rFonts w:asciiTheme="majorHAnsi" w:hAnsiTheme="majorHAnsi" w:cstheme="majorHAnsi"/>
          <w:lang w:val="en-GB"/>
        </w:rPr>
      </w:pPr>
    </w:p>
    <w:p w14:paraId="4CCC669A" w14:textId="77777777" w:rsidR="000D6ACD" w:rsidRPr="00AC0254" w:rsidRDefault="000D6ACD" w:rsidP="00B4171E">
      <w:pPr>
        <w:jc w:val="both"/>
        <w:rPr>
          <w:rFonts w:asciiTheme="majorHAnsi" w:hAnsiTheme="majorHAnsi" w:cstheme="majorHAnsi"/>
          <w:lang w:val="en-GB"/>
        </w:rPr>
      </w:pPr>
    </w:p>
    <w:p w14:paraId="1937A575" w14:textId="53B3819A" w:rsidR="00447735" w:rsidRPr="00AC0254" w:rsidRDefault="00F60AB2" w:rsidP="00B4171E">
      <w:pPr>
        <w:jc w:val="both"/>
        <w:rPr>
          <w:rFonts w:asciiTheme="majorHAnsi" w:hAnsiTheme="majorHAnsi" w:cstheme="majorHAnsi"/>
          <w:lang w:val="en-GB"/>
        </w:rPr>
      </w:pPr>
      <w:r w:rsidRPr="00AC0254">
        <w:rPr>
          <w:rFonts w:asciiTheme="majorHAnsi" w:hAnsiTheme="majorHAnsi" w:cstheme="majorHAnsi"/>
          <w:b/>
          <w:bCs/>
          <w:lang w:val="en-GB"/>
        </w:rPr>
        <w:lastRenderedPageBreak/>
        <w:t>Contact</w:t>
      </w:r>
      <w:r w:rsidRPr="00AC0254">
        <w:rPr>
          <w:rFonts w:asciiTheme="majorHAnsi" w:hAnsiTheme="majorHAnsi" w:cstheme="majorHAnsi"/>
          <w:lang w:val="en-GB"/>
        </w:rPr>
        <w:t>:</w:t>
      </w:r>
    </w:p>
    <w:p w14:paraId="479653F5" w14:textId="1D912C4B" w:rsidR="00D145F8" w:rsidRPr="00AC0254" w:rsidRDefault="0068098D" w:rsidP="00B4171E">
      <w:pPr>
        <w:jc w:val="both"/>
        <w:rPr>
          <w:rFonts w:asciiTheme="majorHAnsi" w:hAnsiTheme="majorHAnsi" w:cstheme="majorHAnsi"/>
          <w:lang w:val="en-GB"/>
        </w:rPr>
      </w:pPr>
      <w:hyperlink r:id="rId23" w:history="1">
        <w:r w:rsidR="00730A09" w:rsidRPr="002F75BF">
          <w:rPr>
            <w:rStyle w:val="Hipervnculo"/>
            <w:rFonts w:asciiTheme="majorHAnsi" w:hAnsiTheme="majorHAnsi" w:cstheme="majorHAnsi"/>
            <w:lang w:val="en-GB"/>
          </w:rPr>
          <w:t>info@sophiaplatform.eu</w:t>
        </w:r>
      </w:hyperlink>
    </w:p>
    <w:p w14:paraId="7FEA09E8" w14:textId="1E46F85F" w:rsidR="00730A09" w:rsidRPr="00AC0254" w:rsidRDefault="00730A09" w:rsidP="00B4171E">
      <w:pPr>
        <w:jc w:val="both"/>
        <w:rPr>
          <w:rFonts w:asciiTheme="majorHAnsi" w:hAnsiTheme="majorHAnsi" w:cstheme="majorHAnsi"/>
          <w:lang w:val="en-GB"/>
        </w:rPr>
      </w:pPr>
    </w:p>
    <w:p w14:paraId="7CBC94F2" w14:textId="104FEF47" w:rsidR="00B4171E" w:rsidRPr="00AC0254" w:rsidRDefault="00B4171E" w:rsidP="002F6B58">
      <w:pPr>
        <w:jc w:val="both"/>
        <w:rPr>
          <w:rFonts w:asciiTheme="majorHAnsi" w:hAnsiTheme="majorHAnsi" w:cstheme="majorHAnsi"/>
          <w:lang w:val="en-GB"/>
        </w:rPr>
      </w:pPr>
    </w:p>
    <w:p w14:paraId="34E307CD" w14:textId="1EBF6E66" w:rsidR="00363246" w:rsidRPr="00AC0254" w:rsidRDefault="00363246" w:rsidP="00363246">
      <w:pPr>
        <w:jc w:val="both"/>
        <w:rPr>
          <w:rFonts w:asciiTheme="majorHAnsi" w:hAnsiTheme="majorHAnsi" w:cstheme="majorHAnsi"/>
          <w:lang w:val="en-GB"/>
        </w:rPr>
      </w:pPr>
    </w:p>
    <w:p w14:paraId="2159C977" w14:textId="51946FA6" w:rsidR="00730A09" w:rsidRPr="00AC0254" w:rsidRDefault="00BC59E2" w:rsidP="00363246">
      <w:pPr>
        <w:jc w:val="both"/>
        <w:rPr>
          <w:rFonts w:asciiTheme="majorHAnsi" w:hAnsiTheme="majorHAnsi" w:cstheme="majorHAnsi"/>
          <w:lang w:val="en-GB"/>
        </w:rPr>
      </w:pPr>
      <w:r w:rsidRPr="00AC0254">
        <w:rPr>
          <w:noProof/>
          <w:lang w:val="en-GB"/>
        </w:rPr>
        <w:drawing>
          <wp:anchor distT="0" distB="0" distL="114300" distR="114300" simplePos="0" relativeHeight="251659264" behindDoc="0" locked="0" layoutInCell="1" allowOverlap="1" wp14:anchorId="44995BD7" wp14:editId="212F08EF">
            <wp:simplePos x="0" y="0"/>
            <wp:positionH relativeFrom="margin">
              <wp:posOffset>-706755</wp:posOffset>
            </wp:positionH>
            <wp:positionV relativeFrom="paragraph">
              <wp:posOffset>128905</wp:posOffset>
            </wp:positionV>
            <wp:extent cx="7232073" cy="552450"/>
            <wp:effectExtent l="0" t="0" r="0" b="0"/>
            <wp:wrapThrough wrapText="bothSides">
              <wp:wrapPolygon edited="0">
                <wp:start x="9672" y="745"/>
                <wp:lineTo x="228" y="5214"/>
                <wp:lineTo x="284" y="19366"/>
                <wp:lineTo x="18207" y="19366"/>
                <wp:lineTo x="19971" y="15641"/>
                <wp:lineTo x="21450" y="13407"/>
                <wp:lineTo x="21336" y="4469"/>
                <wp:lineTo x="18150" y="745"/>
                <wp:lineTo x="9672" y="745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073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0050D1" w14:textId="738CD2F7" w:rsidR="00730A09" w:rsidRPr="00AC0254" w:rsidRDefault="00730A09" w:rsidP="00363246">
      <w:pPr>
        <w:jc w:val="both"/>
        <w:rPr>
          <w:rFonts w:asciiTheme="majorHAnsi" w:hAnsiTheme="majorHAnsi" w:cstheme="majorHAnsi"/>
          <w:lang w:val="en-GB"/>
        </w:rPr>
      </w:pPr>
    </w:p>
    <w:p w14:paraId="7C02852E" w14:textId="6C90067F" w:rsidR="00730A09" w:rsidRPr="00AC0254" w:rsidRDefault="00730A09" w:rsidP="00363246">
      <w:pPr>
        <w:jc w:val="both"/>
        <w:rPr>
          <w:rFonts w:asciiTheme="majorHAnsi" w:hAnsiTheme="majorHAnsi" w:cstheme="majorHAnsi"/>
          <w:lang w:val="en-GB"/>
        </w:rPr>
      </w:pPr>
    </w:p>
    <w:p w14:paraId="5767E69E" w14:textId="46463320" w:rsidR="00730A09" w:rsidRPr="00AC0254" w:rsidRDefault="00730A09" w:rsidP="00363246">
      <w:pPr>
        <w:jc w:val="both"/>
        <w:rPr>
          <w:rFonts w:asciiTheme="majorHAnsi" w:hAnsiTheme="majorHAnsi" w:cstheme="majorHAnsi"/>
          <w:lang w:val="en-GB"/>
        </w:rPr>
      </w:pPr>
    </w:p>
    <w:p w14:paraId="5433A668" w14:textId="288A02A6" w:rsidR="00730A09" w:rsidRPr="00AC0254" w:rsidRDefault="00730A09" w:rsidP="00363246">
      <w:pPr>
        <w:jc w:val="both"/>
        <w:rPr>
          <w:rFonts w:asciiTheme="majorHAnsi" w:hAnsiTheme="majorHAnsi" w:cstheme="majorHAnsi"/>
          <w:lang w:val="en-GB"/>
        </w:rPr>
      </w:pPr>
    </w:p>
    <w:p w14:paraId="470B178B" w14:textId="55AB80A2" w:rsidR="00730A09" w:rsidRPr="00AC0254" w:rsidRDefault="00730A09" w:rsidP="00363246">
      <w:pPr>
        <w:jc w:val="both"/>
        <w:rPr>
          <w:rFonts w:asciiTheme="majorHAnsi" w:hAnsiTheme="majorHAnsi" w:cstheme="majorHAnsi"/>
          <w:lang w:val="en-GB"/>
        </w:rPr>
      </w:pPr>
    </w:p>
    <w:p w14:paraId="16B49B99" w14:textId="01931222" w:rsidR="00730A09" w:rsidRPr="00AC0254" w:rsidRDefault="00730A09" w:rsidP="00363246">
      <w:pPr>
        <w:jc w:val="both"/>
        <w:rPr>
          <w:rFonts w:asciiTheme="majorHAnsi" w:hAnsiTheme="majorHAnsi" w:cstheme="majorHAnsi"/>
          <w:lang w:val="en-GB"/>
        </w:rPr>
      </w:pPr>
    </w:p>
    <w:p w14:paraId="125987A6" w14:textId="45F8F172" w:rsidR="00730A09" w:rsidRPr="00AC0254" w:rsidRDefault="00730A09" w:rsidP="00363246">
      <w:pPr>
        <w:jc w:val="both"/>
        <w:rPr>
          <w:rFonts w:asciiTheme="majorHAnsi" w:hAnsiTheme="majorHAnsi" w:cstheme="majorHAnsi"/>
          <w:lang w:val="en-GB"/>
        </w:rPr>
      </w:pPr>
    </w:p>
    <w:sectPr w:rsidR="00730A09" w:rsidRPr="00AC0254" w:rsidSect="006F3D44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B2431" w14:textId="77777777" w:rsidR="0068098D" w:rsidRDefault="0068098D" w:rsidP="009B18D5">
      <w:r>
        <w:separator/>
      </w:r>
    </w:p>
  </w:endnote>
  <w:endnote w:type="continuationSeparator" w:id="0">
    <w:p w14:paraId="7359D491" w14:textId="77777777" w:rsidR="0068098D" w:rsidRDefault="0068098D" w:rsidP="009B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A0384" w14:textId="77777777" w:rsidR="0068098D" w:rsidRDefault="0068098D" w:rsidP="009B18D5">
      <w:r>
        <w:separator/>
      </w:r>
    </w:p>
  </w:footnote>
  <w:footnote w:type="continuationSeparator" w:id="0">
    <w:p w14:paraId="67FB06E0" w14:textId="77777777" w:rsidR="0068098D" w:rsidRDefault="0068098D" w:rsidP="009B1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B3E01"/>
    <w:multiLevelType w:val="hybridMultilevel"/>
    <w:tmpl w:val="8AE616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448BB"/>
    <w:multiLevelType w:val="hybridMultilevel"/>
    <w:tmpl w:val="E2580B68"/>
    <w:lvl w:ilvl="0" w:tplc="DFD44B9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F4B03"/>
    <w:multiLevelType w:val="hybridMultilevel"/>
    <w:tmpl w:val="8AA0BD1A"/>
    <w:lvl w:ilvl="0" w:tplc="76E0D8B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7374C"/>
    <w:multiLevelType w:val="hybridMultilevel"/>
    <w:tmpl w:val="257083DE"/>
    <w:lvl w:ilvl="0" w:tplc="A62A16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C5ABF"/>
    <w:multiLevelType w:val="hybridMultilevel"/>
    <w:tmpl w:val="7FA6A914"/>
    <w:lvl w:ilvl="0" w:tplc="4516A82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829D3"/>
    <w:multiLevelType w:val="hybridMultilevel"/>
    <w:tmpl w:val="2710FE66"/>
    <w:lvl w:ilvl="0" w:tplc="AD04E28E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3C69CE"/>
    <w:multiLevelType w:val="hybridMultilevel"/>
    <w:tmpl w:val="B16288C4"/>
    <w:lvl w:ilvl="0" w:tplc="A62A16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216F5"/>
    <w:multiLevelType w:val="hybridMultilevel"/>
    <w:tmpl w:val="E6EEE586"/>
    <w:lvl w:ilvl="0" w:tplc="57E8CAFE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93C"/>
    <w:rsid w:val="000106E9"/>
    <w:rsid w:val="00013F11"/>
    <w:rsid w:val="00045246"/>
    <w:rsid w:val="00045B3D"/>
    <w:rsid w:val="00067118"/>
    <w:rsid w:val="00076640"/>
    <w:rsid w:val="00081C1D"/>
    <w:rsid w:val="00094924"/>
    <w:rsid w:val="000D6ACD"/>
    <w:rsid w:val="000F2D6F"/>
    <w:rsid w:val="001030CD"/>
    <w:rsid w:val="00103CF2"/>
    <w:rsid w:val="001246F3"/>
    <w:rsid w:val="00160BF3"/>
    <w:rsid w:val="0016360D"/>
    <w:rsid w:val="001975BE"/>
    <w:rsid w:val="001B243F"/>
    <w:rsid w:val="001C0D4C"/>
    <w:rsid w:val="001F073D"/>
    <w:rsid w:val="001F255F"/>
    <w:rsid w:val="00224957"/>
    <w:rsid w:val="0025327B"/>
    <w:rsid w:val="0025434D"/>
    <w:rsid w:val="00267A32"/>
    <w:rsid w:val="002D7BD7"/>
    <w:rsid w:val="002E062B"/>
    <w:rsid w:val="002F6B58"/>
    <w:rsid w:val="002F74C2"/>
    <w:rsid w:val="002F75BF"/>
    <w:rsid w:val="00301910"/>
    <w:rsid w:val="00307826"/>
    <w:rsid w:val="00363246"/>
    <w:rsid w:val="00390603"/>
    <w:rsid w:val="003A7908"/>
    <w:rsid w:val="003D7211"/>
    <w:rsid w:val="003E15A4"/>
    <w:rsid w:val="003E4FD4"/>
    <w:rsid w:val="00421593"/>
    <w:rsid w:val="00425DFF"/>
    <w:rsid w:val="00447735"/>
    <w:rsid w:val="004513AB"/>
    <w:rsid w:val="00467A7E"/>
    <w:rsid w:val="00491AE9"/>
    <w:rsid w:val="004C4102"/>
    <w:rsid w:val="004C6018"/>
    <w:rsid w:val="00565FB8"/>
    <w:rsid w:val="00590BDA"/>
    <w:rsid w:val="005B7943"/>
    <w:rsid w:val="005D681E"/>
    <w:rsid w:val="00662FE2"/>
    <w:rsid w:val="0068098D"/>
    <w:rsid w:val="006D5718"/>
    <w:rsid w:val="006F00BA"/>
    <w:rsid w:val="006F3D44"/>
    <w:rsid w:val="007022C8"/>
    <w:rsid w:val="007060CD"/>
    <w:rsid w:val="00707EA5"/>
    <w:rsid w:val="00720AF2"/>
    <w:rsid w:val="00730A09"/>
    <w:rsid w:val="007A7EF4"/>
    <w:rsid w:val="007C0B8D"/>
    <w:rsid w:val="007C41C5"/>
    <w:rsid w:val="00832DDC"/>
    <w:rsid w:val="00842FCA"/>
    <w:rsid w:val="00847B4D"/>
    <w:rsid w:val="0085393C"/>
    <w:rsid w:val="00853EC0"/>
    <w:rsid w:val="00855F85"/>
    <w:rsid w:val="00861959"/>
    <w:rsid w:val="008649F5"/>
    <w:rsid w:val="008740CA"/>
    <w:rsid w:val="008B1307"/>
    <w:rsid w:val="00932DAA"/>
    <w:rsid w:val="00985C50"/>
    <w:rsid w:val="009911CC"/>
    <w:rsid w:val="009B18D5"/>
    <w:rsid w:val="009B34C3"/>
    <w:rsid w:val="009E3EC6"/>
    <w:rsid w:val="009F2978"/>
    <w:rsid w:val="00A04051"/>
    <w:rsid w:val="00A52BEE"/>
    <w:rsid w:val="00A727B6"/>
    <w:rsid w:val="00AB746F"/>
    <w:rsid w:val="00AC0254"/>
    <w:rsid w:val="00AE6D0F"/>
    <w:rsid w:val="00AF5DF3"/>
    <w:rsid w:val="00B01658"/>
    <w:rsid w:val="00B078E9"/>
    <w:rsid w:val="00B20E37"/>
    <w:rsid w:val="00B319D7"/>
    <w:rsid w:val="00B3416C"/>
    <w:rsid w:val="00B34FBB"/>
    <w:rsid w:val="00B4171E"/>
    <w:rsid w:val="00B826AC"/>
    <w:rsid w:val="00BB7331"/>
    <w:rsid w:val="00BC59E2"/>
    <w:rsid w:val="00BC6AE5"/>
    <w:rsid w:val="00BD5799"/>
    <w:rsid w:val="00BE13F7"/>
    <w:rsid w:val="00BF3391"/>
    <w:rsid w:val="00BF61F2"/>
    <w:rsid w:val="00C21F28"/>
    <w:rsid w:val="00C30F30"/>
    <w:rsid w:val="00C34699"/>
    <w:rsid w:val="00C374D3"/>
    <w:rsid w:val="00C62032"/>
    <w:rsid w:val="00C7097D"/>
    <w:rsid w:val="00C8437A"/>
    <w:rsid w:val="00CA64A7"/>
    <w:rsid w:val="00CA79C3"/>
    <w:rsid w:val="00CC7B96"/>
    <w:rsid w:val="00CC7FC7"/>
    <w:rsid w:val="00D049A4"/>
    <w:rsid w:val="00D143C9"/>
    <w:rsid w:val="00D145F8"/>
    <w:rsid w:val="00D321C7"/>
    <w:rsid w:val="00D32615"/>
    <w:rsid w:val="00D33248"/>
    <w:rsid w:val="00D37D58"/>
    <w:rsid w:val="00D40EE2"/>
    <w:rsid w:val="00DD0B06"/>
    <w:rsid w:val="00E23D50"/>
    <w:rsid w:val="00E30D0C"/>
    <w:rsid w:val="00E315FC"/>
    <w:rsid w:val="00E414DD"/>
    <w:rsid w:val="00E5230B"/>
    <w:rsid w:val="00E52573"/>
    <w:rsid w:val="00E70323"/>
    <w:rsid w:val="00EF10F3"/>
    <w:rsid w:val="00F179DC"/>
    <w:rsid w:val="00F34BD1"/>
    <w:rsid w:val="00F60AB2"/>
    <w:rsid w:val="00F66EED"/>
    <w:rsid w:val="00F737A9"/>
    <w:rsid w:val="00F7570C"/>
    <w:rsid w:val="00FA3A8F"/>
    <w:rsid w:val="00FD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3525A"/>
  <w15:chartTrackingRefBased/>
  <w15:docId w15:val="{44C93704-304A-0B44-8030-3BD86A35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2BE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671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6711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6711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71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711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1959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959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4171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4171E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9B18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18D5"/>
  </w:style>
  <w:style w:type="paragraph" w:styleId="Piedepgina">
    <w:name w:val="footer"/>
    <w:basedOn w:val="Normal"/>
    <w:link w:val="PiedepginaCar"/>
    <w:uiPriority w:val="99"/>
    <w:unhideWhenUsed/>
    <w:rsid w:val="009B18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1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9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ophiaplatform.eu/en/news/events/stakeholder-conference" TargetMode="External"/><Relationship Id="rId18" Type="http://schemas.openxmlformats.org/officeDocument/2006/relationships/hyperlink" Target="https://www.ntua.gr/en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hopin.com/events/sophia-virtual-stakeholders-conference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://europeanmuseumacademy.eu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terarts.net/" TargetMode="External"/><Relationship Id="rId20" Type="http://schemas.openxmlformats.org/officeDocument/2006/relationships/hyperlink" Target="https://irmo.hr/home-2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hyperlink" Target="https://www.uniroma3.it/" TargetMode="External"/><Relationship Id="rId23" Type="http://schemas.openxmlformats.org/officeDocument/2006/relationships/hyperlink" Target="mailto:info@sophiaplatform.eu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iadt.ie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cult.at/en/" TargetMode="External"/><Relationship Id="rId22" Type="http://schemas.openxmlformats.org/officeDocument/2006/relationships/hyperlink" Target="https://sophiaplatform.eu/en/meetings/stakeholder-conferenc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C4950AEF2DC41B4848D5E1234DB3A" ma:contentTypeVersion="12" ma:contentTypeDescription="Create a new document." ma:contentTypeScope="" ma:versionID="af578e0af49d6a0598102ab3803b98bf">
  <xsd:schema xmlns:xsd="http://www.w3.org/2001/XMLSchema" xmlns:xs="http://www.w3.org/2001/XMLSchema" xmlns:p="http://schemas.microsoft.com/office/2006/metadata/properties" xmlns:ns2="752fbe2a-bff7-4dc4-8591-719bf784dd88" xmlns:ns3="9d737e35-79a1-4d48-9a02-f2c68d6dd029" targetNamespace="http://schemas.microsoft.com/office/2006/metadata/properties" ma:root="true" ma:fieldsID="4767c7924d081df52f4d7176414524ac" ns2:_="" ns3:_="">
    <xsd:import namespace="752fbe2a-bff7-4dc4-8591-719bf784dd88"/>
    <xsd:import namespace="9d737e35-79a1-4d48-9a02-f2c68d6dd02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fbe2a-bff7-4dc4-8591-719bf784dd8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37e35-79a1-4d48-9a02-f2c68d6dd0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52fbe2a-bff7-4dc4-8591-719bf784dd88">W3JSP73KWVRK-1771353889-43273</_dlc_DocId>
    <_dlc_DocIdUrl xmlns="752fbe2a-bff7-4dc4-8591-719bf784dd88">
      <Url>https://interartsfoundation.sharepoint.com/sites/ops/_layouts/15/DocIdRedir.aspx?ID=W3JSP73KWVRK-1771353889-43273</Url>
      <Description>W3JSP73KWVRK-1771353889-43273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558C3EB-1217-4183-9EEB-C8DE7787B6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2fbe2a-bff7-4dc4-8591-719bf784dd88"/>
    <ds:schemaRef ds:uri="9d737e35-79a1-4d48-9a02-f2c68d6dd0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621FBB-D22D-4D2F-A2A7-01CEDC0587A8}">
  <ds:schemaRefs>
    <ds:schemaRef ds:uri="http://schemas.microsoft.com/office/2006/metadata/properties"/>
    <ds:schemaRef ds:uri="http://schemas.microsoft.com/office/infopath/2007/PartnerControls"/>
    <ds:schemaRef ds:uri="752fbe2a-bff7-4dc4-8591-719bf784dd88"/>
  </ds:schemaRefs>
</ds:datastoreItem>
</file>

<file path=customXml/itemProps3.xml><?xml version="1.0" encoding="utf-8"?>
<ds:datastoreItem xmlns:ds="http://schemas.openxmlformats.org/officeDocument/2006/customXml" ds:itemID="{2DDC7260-675E-46BE-BC5F-CD2D53EF50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B72518-4B46-4B85-9294-2DC999E028A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838</Words>
  <Characters>4613</Characters>
  <Application>Microsoft Office Word</Application>
  <DocSecurity>0</DocSecurity>
  <Lines>38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Wieser</dc:creator>
  <cp:keywords/>
  <dc:description/>
  <cp:lastModifiedBy>Alberto Cerezo</cp:lastModifiedBy>
  <cp:revision>10</cp:revision>
  <dcterms:created xsi:type="dcterms:W3CDTF">2021-04-15T09:59:00Z</dcterms:created>
  <dcterms:modified xsi:type="dcterms:W3CDTF">2021-04-16T09:57:00Z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0x010100392C4950AEF2DC41B4848D5E1234DB3A</vt:lpwstr>
  </property>
  <property fmtid="{D5CDD505-2E9C-101B-9397-08002B2CF9AE}" pid="3" name="_dlc_DocIdItemGuid">
    <vt:lpwstr>1c4a94d0-6713-4b0e-b605-fcd4b0029451</vt:lpwstr>
  </property>
</Properties>
</file>